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7E" w:rsidRPr="00B0517E" w:rsidRDefault="00B0517E" w:rsidP="00B0517E">
      <w:pPr>
        <w:spacing w:after="0" w:line="276" w:lineRule="auto"/>
        <w:jc w:val="both"/>
        <w:rPr>
          <w:rFonts w:ascii="Times New Roman" w:eastAsia="Times New Roman" w:hAnsi="Times New Roman" w:cs="Times New Roman"/>
          <w:caps/>
          <w:sz w:val="28"/>
          <w:szCs w:val="28"/>
          <w:lang w:val="ru-RU" w:eastAsia="ru-RU"/>
        </w:rPr>
      </w:pPr>
      <w:r w:rsidRPr="00B0517E">
        <w:rPr>
          <w:rFonts w:ascii="Times New Roman" w:eastAsia="Times New Roman" w:hAnsi="Times New Roman" w:cs="Times New Roman"/>
          <w:b/>
          <w:caps/>
          <w:sz w:val="28"/>
          <w:szCs w:val="28"/>
          <w:lang w:val="ru-RU" w:eastAsia="ru-RU"/>
        </w:rPr>
        <w:t>Тема заняття</w:t>
      </w:r>
      <w:r w:rsidRPr="00B0517E">
        <w:rPr>
          <w:rFonts w:ascii="Times New Roman" w:eastAsia="Times New Roman" w:hAnsi="Times New Roman" w:cs="Times New Roman"/>
          <w:caps/>
          <w:sz w:val="28"/>
          <w:szCs w:val="28"/>
          <w:lang w:eastAsia="ru-RU"/>
        </w:rPr>
        <w:t xml:space="preserve">: </w:t>
      </w:r>
      <w:bookmarkStart w:id="0" w:name="_Toc153772280"/>
      <w:bookmarkStart w:id="1" w:name="_Toc153964792"/>
      <w:bookmarkStart w:id="2" w:name="_Toc154311864"/>
      <w:bookmarkStart w:id="3" w:name="_Toc156206698"/>
      <w:r w:rsidRPr="00B0517E">
        <w:rPr>
          <w:rFonts w:ascii="Times New Roman" w:eastAsia="Times New Roman" w:hAnsi="Times New Roman" w:cs="Times New Roman"/>
          <w:b/>
          <w:bCs/>
          <w:kern w:val="32"/>
          <w:sz w:val="28"/>
          <w:szCs w:val="28"/>
          <w:lang w:eastAsia="ru-RU"/>
        </w:rPr>
        <w:t>Безпека походів.</w:t>
      </w:r>
      <w:bookmarkEnd w:id="0"/>
      <w:bookmarkEnd w:id="1"/>
      <w:bookmarkEnd w:id="2"/>
      <w:bookmarkEnd w:id="3"/>
      <w:r w:rsidRPr="00B0517E">
        <w:rPr>
          <w:rFonts w:ascii="Times New Roman" w:eastAsia="Times New Roman" w:hAnsi="Times New Roman" w:cs="Times New Roman"/>
          <w:b/>
          <w:bCs/>
          <w:kern w:val="32"/>
          <w:sz w:val="28"/>
          <w:szCs w:val="28"/>
          <w:lang w:eastAsia="ru-RU"/>
        </w:rPr>
        <w:t xml:space="preserve"> </w:t>
      </w:r>
    </w:p>
    <w:p w:rsidR="00B0517E" w:rsidRPr="00B0517E" w:rsidRDefault="00B0517E" w:rsidP="00B0517E">
      <w:pPr>
        <w:spacing w:after="0" w:line="276"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b/>
          <w:bCs/>
          <w:kern w:val="32"/>
          <w:sz w:val="28"/>
          <w:szCs w:val="28"/>
          <w:lang w:eastAsia="ru-RU"/>
        </w:rPr>
        <w:t xml:space="preserve">                           </w:t>
      </w:r>
      <w:bookmarkStart w:id="4" w:name="_Toc152730601"/>
      <w:bookmarkStart w:id="5" w:name="_Toc153769481"/>
      <w:bookmarkStart w:id="6" w:name="_Toc153771326"/>
      <w:bookmarkStart w:id="7" w:name="_Toc153771516"/>
      <w:bookmarkStart w:id="8" w:name="_Toc153771553"/>
      <w:bookmarkStart w:id="9" w:name="_Toc153772281"/>
      <w:bookmarkStart w:id="10" w:name="_Toc153964793"/>
      <w:bookmarkStart w:id="11" w:name="_Toc154311865"/>
      <w:bookmarkStart w:id="12" w:name="_Toc156206699"/>
      <w:r w:rsidRPr="00B0517E">
        <w:rPr>
          <w:rFonts w:ascii="Times New Roman" w:eastAsia="Times New Roman" w:hAnsi="Times New Roman" w:cs="Times New Roman"/>
          <w:b/>
          <w:bCs/>
          <w:kern w:val="32"/>
          <w:sz w:val="28"/>
          <w:szCs w:val="28"/>
          <w:lang w:eastAsia="ru-RU"/>
        </w:rPr>
        <w:t xml:space="preserve">       Правила поведінки юних мандрівників.</w:t>
      </w:r>
      <w:bookmarkEnd w:id="4"/>
      <w:bookmarkEnd w:id="5"/>
      <w:bookmarkEnd w:id="6"/>
      <w:bookmarkEnd w:id="7"/>
      <w:bookmarkEnd w:id="8"/>
      <w:bookmarkEnd w:id="9"/>
      <w:bookmarkEnd w:id="10"/>
      <w:bookmarkEnd w:id="11"/>
      <w:bookmarkEnd w:id="12"/>
    </w:p>
    <w:p w:rsidR="00B0517E" w:rsidRPr="00B0517E" w:rsidRDefault="00B0517E" w:rsidP="00B0517E">
      <w:pPr>
        <w:spacing w:after="0" w:line="276" w:lineRule="auto"/>
        <w:ind w:left="2520" w:hanging="2520"/>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b/>
          <w:caps/>
          <w:sz w:val="28"/>
          <w:szCs w:val="28"/>
          <w:lang w:eastAsia="ru-RU"/>
        </w:rPr>
        <w:t>Мета ЗАНЯТТЯ</w:t>
      </w:r>
      <w:r w:rsidRPr="00B0517E">
        <w:rPr>
          <w:rFonts w:ascii="Times New Roman" w:eastAsia="Times New Roman" w:hAnsi="Times New Roman" w:cs="Times New Roman"/>
          <w:caps/>
          <w:sz w:val="28"/>
          <w:szCs w:val="28"/>
          <w:lang w:eastAsia="ru-RU"/>
        </w:rPr>
        <w:t>:</w:t>
      </w:r>
      <w:r w:rsidRPr="00B0517E">
        <w:rPr>
          <w:rFonts w:ascii="Times New Roman" w:eastAsia="Times New Roman" w:hAnsi="Times New Roman" w:cs="Times New Roman"/>
          <w:sz w:val="28"/>
          <w:szCs w:val="28"/>
          <w:lang w:eastAsia="ru-RU"/>
        </w:rPr>
        <w:t xml:space="preserve"> Ознайомлення  гуртківців з основними правилами безпеки в пішохідних  походах.  Запобігання виникненню небезпечних ситуацій при підготовці й проведенні походів.  </w:t>
      </w:r>
    </w:p>
    <w:p w:rsidR="00B0517E" w:rsidRPr="00B0517E" w:rsidRDefault="00B0517E" w:rsidP="00B0517E">
      <w:pPr>
        <w:spacing w:after="0" w:line="276" w:lineRule="auto"/>
        <w:ind w:left="2520" w:hanging="2520"/>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b/>
          <w:caps/>
          <w:sz w:val="28"/>
          <w:szCs w:val="28"/>
          <w:lang w:eastAsia="ru-RU"/>
        </w:rPr>
        <w:t>Обладнання:</w:t>
      </w:r>
      <w:r w:rsidRPr="00B0517E">
        <w:rPr>
          <w:rFonts w:ascii="Times New Roman" w:eastAsia="Times New Roman" w:hAnsi="Times New Roman" w:cs="Times New Roman"/>
          <w:b/>
          <w:sz w:val="28"/>
          <w:szCs w:val="28"/>
          <w:lang w:eastAsia="ru-RU"/>
        </w:rPr>
        <w:t xml:space="preserve"> </w:t>
      </w:r>
      <w:r w:rsidRPr="00B0517E">
        <w:rPr>
          <w:rFonts w:ascii="Times New Roman" w:eastAsia="Times New Roman" w:hAnsi="Times New Roman" w:cs="Times New Roman"/>
          <w:sz w:val="28"/>
          <w:szCs w:val="28"/>
          <w:lang w:eastAsia="ru-RU"/>
        </w:rPr>
        <w:t xml:space="preserve">Таблиці з  видами перешкод та способами їх подолання; спортивні карти, фото-стенд з фотографіями, що відображають один з  походів; зразок туристського спорядження, необхідного для рятувальних робіт (мотузки, карабіни і </w:t>
      </w:r>
      <w:proofErr w:type="spellStart"/>
      <w:r w:rsidRPr="00B0517E">
        <w:rPr>
          <w:rFonts w:ascii="Times New Roman" w:eastAsia="Times New Roman" w:hAnsi="Times New Roman" w:cs="Times New Roman"/>
          <w:sz w:val="28"/>
          <w:szCs w:val="28"/>
          <w:lang w:eastAsia="ru-RU"/>
        </w:rPr>
        <w:t>т.д</w:t>
      </w:r>
      <w:proofErr w:type="spellEnd"/>
      <w:r w:rsidRPr="00B0517E">
        <w:rPr>
          <w:rFonts w:ascii="Times New Roman" w:eastAsia="Times New Roman" w:hAnsi="Times New Roman" w:cs="Times New Roman"/>
          <w:sz w:val="28"/>
          <w:szCs w:val="28"/>
          <w:lang w:eastAsia="ru-RU"/>
        </w:rPr>
        <w:t xml:space="preserve">.). </w:t>
      </w:r>
    </w:p>
    <w:p w:rsidR="00B0517E" w:rsidRPr="00B0517E" w:rsidRDefault="00B0517E" w:rsidP="00B0517E">
      <w:pPr>
        <w:spacing w:after="0" w:line="276" w:lineRule="auto"/>
        <w:jc w:val="both"/>
        <w:rPr>
          <w:rFonts w:ascii="Times New Roman" w:eastAsia="Times New Roman" w:hAnsi="Times New Roman" w:cs="Times New Roman"/>
          <w:sz w:val="28"/>
          <w:szCs w:val="28"/>
          <w:lang w:eastAsia="ru-RU"/>
        </w:rPr>
      </w:pPr>
    </w:p>
    <w:p w:rsidR="00B0517E" w:rsidRPr="00B0517E" w:rsidRDefault="00B0517E" w:rsidP="00B0517E">
      <w:pPr>
        <w:spacing w:after="0" w:line="276" w:lineRule="auto"/>
        <w:jc w:val="center"/>
        <w:rPr>
          <w:rFonts w:ascii="Times New Roman" w:eastAsia="Times New Roman" w:hAnsi="Times New Roman" w:cs="Times New Roman"/>
          <w:b/>
          <w:sz w:val="28"/>
          <w:szCs w:val="28"/>
          <w:lang w:val="ru-RU" w:eastAsia="ru-RU"/>
        </w:rPr>
      </w:pPr>
      <w:r w:rsidRPr="00B0517E">
        <w:rPr>
          <w:rFonts w:ascii="Times New Roman" w:eastAsia="Times New Roman" w:hAnsi="Times New Roman" w:cs="Times New Roman"/>
          <w:b/>
          <w:sz w:val="28"/>
          <w:szCs w:val="28"/>
          <w:lang w:eastAsia="ru-RU"/>
        </w:rPr>
        <w:t>Зміст заняття. Опорні поняття.</w:t>
      </w:r>
    </w:p>
    <w:p w:rsidR="00B0517E" w:rsidRPr="00B0517E" w:rsidRDefault="00B0517E" w:rsidP="00B0517E">
      <w:pPr>
        <w:spacing w:after="0" w:line="276" w:lineRule="auto"/>
        <w:ind w:firstLine="708"/>
        <w:jc w:val="both"/>
        <w:rPr>
          <w:rFonts w:ascii="Times New Roman" w:eastAsia="Times New Roman" w:hAnsi="Times New Roman" w:cs="Times New Roman"/>
          <w:i/>
          <w:sz w:val="28"/>
          <w:szCs w:val="28"/>
          <w:lang w:eastAsia="ru-RU"/>
        </w:rPr>
      </w:pPr>
      <w:r w:rsidRPr="00B0517E">
        <w:rPr>
          <w:rFonts w:ascii="Times New Roman" w:eastAsia="Times New Roman" w:hAnsi="Times New Roman" w:cs="Times New Roman"/>
          <w:i/>
          <w:sz w:val="28"/>
          <w:szCs w:val="28"/>
          <w:lang w:eastAsia="ru-RU"/>
        </w:rPr>
        <w:t>Небезпечності в туристсько-краєзнавчих походах. Запобігання виникненню небезпечних ситуацій при підготовці та проведенні походів. Поняття „нещасний випадок”. Об’єктивні і суб’єктивні причини нещасних випадків.</w:t>
      </w:r>
    </w:p>
    <w:p w:rsidR="00B0517E" w:rsidRPr="00B0517E" w:rsidRDefault="00B0517E" w:rsidP="00B0517E">
      <w:pPr>
        <w:spacing w:after="0" w:line="276" w:lineRule="auto"/>
        <w:ind w:firstLine="708"/>
        <w:jc w:val="both"/>
        <w:rPr>
          <w:rFonts w:ascii="Times New Roman" w:eastAsia="Times New Roman" w:hAnsi="Times New Roman" w:cs="Times New Roman"/>
          <w:i/>
          <w:sz w:val="28"/>
          <w:szCs w:val="28"/>
          <w:lang w:eastAsia="ru-RU"/>
        </w:rPr>
      </w:pPr>
      <w:r w:rsidRPr="00B0517E">
        <w:rPr>
          <w:rFonts w:ascii="Times New Roman" w:eastAsia="Times New Roman" w:hAnsi="Times New Roman" w:cs="Times New Roman"/>
          <w:i/>
          <w:sz w:val="28"/>
          <w:szCs w:val="28"/>
          <w:lang w:eastAsia="ru-RU"/>
        </w:rPr>
        <w:t>Загальні вимоги безпеки в походах. Поняття ”аварійна ситуація”.</w:t>
      </w:r>
    </w:p>
    <w:p w:rsidR="00B0517E" w:rsidRPr="00B0517E" w:rsidRDefault="00B0517E" w:rsidP="00B0517E">
      <w:pPr>
        <w:spacing w:after="0" w:line="276" w:lineRule="auto"/>
        <w:ind w:firstLine="708"/>
        <w:jc w:val="both"/>
        <w:rPr>
          <w:rFonts w:ascii="Times New Roman" w:eastAsia="Times New Roman" w:hAnsi="Times New Roman" w:cs="Times New Roman"/>
          <w:i/>
          <w:sz w:val="28"/>
          <w:szCs w:val="28"/>
          <w:lang w:eastAsia="ru-RU"/>
        </w:rPr>
      </w:pPr>
      <w:r w:rsidRPr="00B0517E">
        <w:rPr>
          <w:rFonts w:ascii="Times New Roman" w:eastAsia="Times New Roman" w:hAnsi="Times New Roman" w:cs="Times New Roman"/>
          <w:i/>
          <w:sz w:val="28"/>
          <w:szCs w:val="28"/>
          <w:lang w:eastAsia="ru-RU"/>
        </w:rPr>
        <w:t>Загальні вимоги до дій групи мандрівників в аварійній ситуації.</w:t>
      </w:r>
    </w:p>
    <w:p w:rsidR="00B0517E" w:rsidRPr="00B0517E" w:rsidRDefault="00B0517E" w:rsidP="00B0517E">
      <w:pPr>
        <w:spacing w:after="0" w:line="276" w:lineRule="auto"/>
        <w:jc w:val="both"/>
        <w:rPr>
          <w:rFonts w:ascii="Times New Roman" w:eastAsia="Times New Roman" w:hAnsi="Times New Roman" w:cs="Times New Roman"/>
          <w:i/>
          <w:sz w:val="28"/>
          <w:szCs w:val="28"/>
          <w:lang w:eastAsia="ru-RU"/>
        </w:rPr>
      </w:pPr>
      <w:r w:rsidRPr="00B0517E">
        <w:rPr>
          <w:rFonts w:ascii="Times New Roman" w:eastAsia="Times New Roman" w:hAnsi="Times New Roman" w:cs="Times New Roman"/>
          <w:i/>
          <w:sz w:val="28"/>
          <w:szCs w:val="28"/>
          <w:lang w:eastAsia="ru-RU"/>
        </w:rPr>
        <w:t xml:space="preserve"> Правила поведінки в поході: культура взаємовідносин між учасниками походу, із місцевим населенням, надання допомоги людям, які потрапили в біду, охорона природи, пам’яток історії і культури.</w:t>
      </w:r>
    </w:p>
    <w:p w:rsidR="00B0517E" w:rsidRPr="00B0517E" w:rsidRDefault="00B0517E" w:rsidP="00B0517E">
      <w:pPr>
        <w:spacing w:after="0" w:line="276" w:lineRule="auto"/>
        <w:jc w:val="center"/>
        <w:rPr>
          <w:rFonts w:ascii="Times New Roman" w:eastAsia="Times New Roman" w:hAnsi="Times New Roman" w:cs="Times New Roman"/>
          <w:sz w:val="28"/>
          <w:szCs w:val="28"/>
          <w:lang w:eastAsia="ru-RU"/>
        </w:rPr>
      </w:pP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Найважливішою і складною проблемою туристського руху є проблема забезпечення безпеки подорожей.</w:t>
      </w:r>
      <w:r w:rsidRPr="00B0517E">
        <w:rPr>
          <w:rFonts w:ascii="Times New Roman" w:eastAsia="Times New Roman" w:hAnsi="Times New Roman" w:cs="Times New Roman"/>
          <w:b/>
          <w:sz w:val="28"/>
          <w:szCs w:val="28"/>
          <w:lang w:eastAsia="ru-RU"/>
        </w:rPr>
        <w:t xml:space="preserve"> Безпека</w:t>
      </w:r>
      <w:r w:rsidRPr="00B0517E">
        <w:rPr>
          <w:rFonts w:ascii="Times New Roman" w:eastAsia="Times New Roman" w:hAnsi="Times New Roman" w:cs="Times New Roman"/>
          <w:sz w:val="28"/>
          <w:szCs w:val="28"/>
          <w:lang w:eastAsia="ru-RU"/>
        </w:rPr>
        <w:t xml:space="preserve"> на туристських маршрутах любої складності залежить від:   </w:t>
      </w:r>
    </w:p>
    <w:p w:rsidR="00B0517E" w:rsidRPr="00B0517E" w:rsidRDefault="00B0517E" w:rsidP="00B0517E">
      <w:pPr>
        <w:tabs>
          <w:tab w:val="left" w:pos="360"/>
          <w:tab w:val="left" w:pos="1260"/>
        </w:tabs>
        <w:spacing w:after="0" w:line="276"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 xml:space="preserve"> -     відповідності маршруту фізичним і технічним можливостям групи;</w:t>
      </w:r>
    </w:p>
    <w:p w:rsidR="00B0517E" w:rsidRPr="00B0517E" w:rsidRDefault="00B0517E" w:rsidP="00B0517E">
      <w:pPr>
        <w:numPr>
          <w:ilvl w:val="0"/>
          <w:numId w:val="2"/>
        </w:numPr>
        <w:tabs>
          <w:tab w:val="left" w:pos="360"/>
          <w:tab w:val="left" w:pos="1260"/>
        </w:tabs>
        <w:spacing w:after="0" w:line="240"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ретельність попереднього вивчення району подорожі, його специфічних особливостей;</w:t>
      </w:r>
    </w:p>
    <w:p w:rsidR="00B0517E" w:rsidRPr="00B0517E" w:rsidRDefault="00B0517E" w:rsidP="00B0517E">
      <w:pPr>
        <w:numPr>
          <w:ilvl w:val="0"/>
          <w:numId w:val="2"/>
        </w:numPr>
        <w:tabs>
          <w:tab w:val="left" w:pos="360"/>
          <w:tab w:val="left" w:pos="1260"/>
        </w:tabs>
        <w:spacing w:after="0" w:line="240"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дотримання правил підбору, підготовки та експлуатації спорядження, відповідності  сезону;</w:t>
      </w:r>
    </w:p>
    <w:p w:rsidR="00B0517E" w:rsidRPr="00B0517E" w:rsidRDefault="00B0517E" w:rsidP="00B0517E">
      <w:pPr>
        <w:numPr>
          <w:ilvl w:val="0"/>
          <w:numId w:val="2"/>
        </w:numPr>
        <w:tabs>
          <w:tab w:val="left" w:pos="360"/>
          <w:tab w:val="left" w:pos="1260"/>
        </w:tabs>
        <w:spacing w:after="0" w:line="240"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дотримання правил організації бівачних робіт;</w:t>
      </w:r>
    </w:p>
    <w:p w:rsidR="00B0517E" w:rsidRPr="00B0517E" w:rsidRDefault="00B0517E" w:rsidP="00B0517E">
      <w:pPr>
        <w:numPr>
          <w:ilvl w:val="0"/>
          <w:numId w:val="2"/>
        </w:numPr>
        <w:tabs>
          <w:tab w:val="left" w:pos="360"/>
          <w:tab w:val="left" w:pos="1260"/>
        </w:tabs>
        <w:spacing w:after="0" w:line="240"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організація та чітке виконання всіх прийомів  страховки та само страховки;</w:t>
      </w:r>
    </w:p>
    <w:p w:rsidR="00B0517E" w:rsidRPr="00B0517E" w:rsidRDefault="00B0517E" w:rsidP="00B0517E">
      <w:pPr>
        <w:numPr>
          <w:ilvl w:val="0"/>
          <w:numId w:val="2"/>
        </w:numPr>
        <w:tabs>
          <w:tab w:val="left" w:pos="360"/>
          <w:tab w:val="left" w:pos="1260"/>
        </w:tabs>
        <w:spacing w:after="0" w:line="240"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виконання  технічних прийомів пересування  стосовно до рельєфу.</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 xml:space="preserve"> На жаль, під час самодіяльних  туристських  походів часто бувають нещасні випадки на маршруті.</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i/>
          <w:sz w:val="28"/>
          <w:szCs w:val="28"/>
          <w:lang w:eastAsia="ru-RU"/>
        </w:rPr>
        <w:t xml:space="preserve"> </w:t>
      </w:r>
      <w:r w:rsidRPr="00B0517E">
        <w:rPr>
          <w:rFonts w:ascii="Times New Roman" w:eastAsia="Times New Roman" w:hAnsi="Times New Roman" w:cs="Times New Roman"/>
          <w:sz w:val="28"/>
          <w:szCs w:val="28"/>
          <w:lang w:eastAsia="ru-RU"/>
        </w:rPr>
        <w:t>”Нещасний випадок” – випадок, що трапився під час подорожі, пов’язаний з нанесенням шкоди здоров’ю або загрозою життю подорожуючого</w:t>
      </w:r>
      <w:r w:rsidRPr="00B0517E">
        <w:rPr>
          <w:rFonts w:ascii="Times New Roman" w:eastAsia="Times New Roman" w:hAnsi="Times New Roman" w:cs="Times New Roman"/>
          <w:i/>
          <w:sz w:val="28"/>
          <w:szCs w:val="28"/>
          <w:lang w:eastAsia="ru-RU"/>
        </w:rPr>
        <w:t xml:space="preserve">. </w:t>
      </w:r>
      <w:r w:rsidRPr="00B0517E">
        <w:rPr>
          <w:rFonts w:ascii="Times New Roman" w:eastAsia="Times New Roman" w:hAnsi="Times New Roman" w:cs="Times New Roman"/>
          <w:sz w:val="28"/>
          <w:szCs w:val="28"/>
          <w:lang w:eastAsia="ru-RU"/>
        </w:rPr>
        <w:t xml:space="preserve"> </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lastRenderedPageBreak/>
        <w:t>„Нещасний</w:t>
      </w:r>
      <w:r w:rsidRPr="00B0517E">
        <w:rPr>
          <w:rFonts w:ascii="Times New Roman" w:eastAsia="Times New Roman" w:hAnsi="Times New Roman" w:cs="Times New Roman"/>
          <w:b/>
          <w:sz w:val="28"/>
          <w:szCs w:val="28"/>
          <w:lang w:eastAsia="ru-RU"/>
        </w:rPr>
        <w:t xml:space="preserve"> </w:t>
      </w:r>
      <w:r w:rsidRPr="00B0517E">
        <w:rPr>
          <w:rFonts w:ascii="Times New Roman" w:eastAsia="Times New Roman" w:hAnsi="Times New Roman" w:cs="Times New Roman"/>
          <w:sz w:val="28"/>
          <w:szCs w:val="28"/>
          <w:lang w:eastAsia="ru-RU"/>
        </w:rPr>
        <w:t xml:space="preserve">випадок” ще можна визначити  як непередбачену травму (смерть) людини, що трапилася в результаті неочікуваної </w:t>
      </w:r>
      <w:proofErr w:type="spellStart"/>
      <w:r w:rsidRPr="00B0517E">
        <w:rPr>
          <w:rFonts w:ascii="Times New Roman" w:eastAsia="Times New Roman" w:hAnsi="Times New Roman" w:cs="Times New Roman"/>
          <w:sz w:val="28"/>
          <w:szCs w:val="28"/>
          <w:lang w:eastAsia="ru-RU"/>
        </w:rPr>
        <w:t>травмувальної</w:t>
      </w:r>
      <w:proofErr w:type="spellEnd"/>
      <w:r w:rsidRPr="00B0517E">
        <w:rPr>
          <w:rFonts w:ascii="Times New Roman" w:eastAsia="Times New Roman" w:hAnsi="Times New Roman" w:cs="Times New Roman"/>
          <w:sz w:val="28"/>
          <w:szCs w:val="28"/>
          <w:lang w:eastAsia="ru-RU"/>
        </w:rPr>
        <w:t xml:space="preserve"> дії в умовах походу. Нещасний випадок може трапитися під час виникнення аварійної ситуації  (при пошкоджені туристського спорядження (мотузок, намету і </w:t>
      </w:r>
      <w:proofErr w:type="spellStart"/>
      <w:r w:rsidRPr="00B0517E">
        <w:rPr>
          <w:rFonts w:ascii="Times New Roman" w:eastAsia="Times New Roman" w:hAnsi="Times New Roman" w:cs="Times New Roman"/>
          <w:sz w:val="28"/>
          <w:szCs w:val="28"/>
          <w:lang w:eastAsia="ru-RU"/>
        </w:rPr>
        <w:t>т.д</w:t>
      </w:r>
      <w:proofErr w:type="spellEnd"/>
      <w:r w:rsidRPr="00B0517E">
        <w:rPr>
          <w:rFonts w:ascii="Times New Roman" w:eastAsia="Times New Roman" w:hAnsi="Times New Roman" w:cs="Times New Roman"/>
          <w:sz w:val="28"/>
          <w:szCs w:val="28"/>
          <w:lang w:eastAsia="ru-RU"/>
        </w:rPr>
        <w:t>.). Щоб знайти правильний вихід із „аварійної ситуації”, потрібно знати з чим вона пов’язана, яка причина її виникнення і, що необхідно зробити у даній ситуації. Вона характеризується: раптовістю виникнення і обмеженістю часу для прийняття правильного рішення; відсутністю умов її усунення звичайними способами. Всі дії в „аварійній ситуації” мають робитися швидко для попередження її подальшого розвитку. Якщо рух групи далі можливий, то потрібно просуватися в сторону найближчого населеного пункту. Якщо група не може далі продовжувати рух  і потребує допомоги, то необхідно подавати сигнали про допомогу, за допомогою спеціальних кодів.</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 xml:space="preserve">Традиційно небезпеки в туристичній подорожі поділяються на дві групи: </w:t>
      </w:r>
      <w:r w:rsidRPr="00B0517E">
        <w:rPr>
          <w:rFonts w:ascii="Times New Roman" w:eastAsia="Times New Roman" w:hAnsi="Times New Roman" w:cs="Times New Roman"/>
          <w:b/>
          <w:sz w:val="28"/>
          <w:szCs w:val="28"/>
          <w:lang w:eastAsia="ru-RU"/>
        </w:rPr>
        <w:t>суб’єктивні</w:t>
      </w:r>
      <w:r w:rsidRPr="00B0517E">
        <w:rPr>
          <w:rFonts w:ascii="Times New Roman" w:eastAsia="Times New Roman" w:hAnsi="Times New Roman" w:cs="Times New Roman"/>
          <w:sz w:val="28"/>
          <w:szCs w:val="28"/>
          <w:lang w:eastAsia="ru-RU"/>
        </w:rPr>
        <w:t xml:space="preserve"> (недостатність фізичної, технічної, моральної підготовки учасників походу, їх неправильна поведінка) та </w:t>
      </w:r>
      <w:r w:rsidRPr="00B0517E">
        <w:rPr>
          <w:rFonts w:ascii="Times New Roman" w:eastAsia="Times New Roman" w:hAnsi="Times New Roman" w:cs="Times New Roman"/>
          <w:b/>
          <w:sz w:val="28"/>
          <w:szCs w:val="28"/>
          <w:lang w:eastAsia="ru-RU"/>
        </w:rPr>
        <w:t xml:space="preserve">об’єктивні </w:t>
      </w:r>
      <w:r w:rsidRPr="00B0517E">
        <w:rPr>
          <w:rFonts w:ascii="Times New Roman" w:eastAsia="Times New Roman" w:hAnsi="Times New Roman" w:cs="Times New Roman"/>
          <w:sz w:val="28"/>
          <w:szCs w:val="28"/>
          <w:lang w:eastAsia="ru-RU"/>
        </w:rPr>
        <w:t xml:space="preserve">(зумовлені рельєфом та кліматичними факторами). „Нещасні випадки” виникають при наявності певних природних факторів, які при неправильних діях самих учасників призводять до небезпеки. До таких факторів можна віднести : лавини всіх типів, течії річок, обвали каменів, снігових карнизів, розщілини, низька або висока температура повітря, гроза, вітер, темнота, туман, болота і </w:t>
      </w:r>
      <w:proofErr w:type="spellStart"/>
      <w:r w:rsidRPr="00B0517E">
        <w:rPr>
          <w:rFonts w:ascii="Times New Roman" w:eastAsia="Times New Roman" w:hAnsi="Times New Roman" w:cs="Times New Roman"/>
          <w:sz w:val="28"/>
          <w:szCs w:val="28"/>
          <w:lang w:eastAsia="ru-RU"/>
        </w:rPr>
        <w:t>т.д</w:t>
      </w:r>
      <w:proofErr w:type="spellEnd"/>
      <w:r w:rsidRPr="00B0517E">
        <w:rPr>
          <w:rFonts w:ascii="Times New Roman" w:eastAsia="Times New Roman" w:hAnsi="Times New Roman" w:cs="Times New Roman"/>
          <w:sz w:val="28"/>
          <w:szCs w:val="28"/>
          <w:lang w:eastAsia="ru-RU"/>
        </w:rPr>
        <w:t>. Неправильними діями учасників можуть бути: неправильний вибір маршруту або не оправдана його зміна під час походу, купання в гірській річці, погано організована переправа, рух по льоду без страхування, застосування дефектного спорядження, рух  групи в умовах поганої видимості, довге знаходження на сонці та ін. Отже кожний маршрут має бути ретельно продуманий та підготовлений, дбайливо вивчаються особливості обраного маршруту. Володіння спеціальними технічними прийомами, організація надійної страховки, розумний тактичний план зводять ризик на мінімум. Любий категорійний маршрут від ІІ до УІ категорії складності включає природні перешкоди, а це означає що їх треба здолати. Чим вища тактична, технічна та фізична підготовка туриста, витримка тим менша можливість помилки і відповідно ступінь ризику. Все це в поєднанні з свідомою дисципліною, з чітким виконанням правил, інструкцій про проведення походів з юними мандрівниками, вимог контрольно-рятувальної служби дасть змогу забезпечити безпеку походу і зробити його по справжньому корисним і спортивним.</w:t>
      </w:r>
    </w:p>
    <w:p w:rsidR="00B0517E" w:rsidRPr="00B0517E" w:rsidRDefault="00B0517E" w:rsidP="00B0517E">
      <w:pPr>
        <w:spacing w:after="0" w:line="276" w:lineRule="auto"/>
        <w:jc w:val="both"/>
        <w:rPr>
          <w:rFonts w:ascii="Times New Roman" w:eastAsia="Times New Roman" w:hAnsi="Times New Roman" w:cs="Times New Roman"/>
          <w:b/>
          <w:i/>
          <w:sz w:val="28"/>
          <w:szCs w:val="28"/>
          <w:lang w:eastAsia="ru-RU"/>
        </w:rPr>
      </w:pPr>
      <w:r w:rsidRPr="00B0517E">
        <w:rPr>
          <w:rFonts w:ascii="Times New Roman" w:eastAsia="Times New Roman" w:hAnsi="Times New Roman" w:cs="Times New Roman"/>
          <w:sz w:val="28"/>
          <w:szCs w:val="28"/>
          <w:lang w:eastAsia="ru-RU"/>
        </w:rPr>
        <w:tab/>
      </w:r>
      <w:r w:rsidRPr="00B0517E">
        <w:rPr>
          <w:rFonts w:ascii="Times New Roman" w:eastAsia="Times New Roman" w:hAnsi="Times New Roman" w:cs="Times New Roman"/>
          <w:b/>
          <w:i/>
          <w:sz w:val="28"/>
          <w:szCs w:val="28"/>
          <w:lang w:eastAsia="ru-RU"/>
        </w:rPr>
        <w:t>1. Основні правила безпеки на маршруті.</w:t>
      </w:r>
    </w:p>
    <w:p w:rsidR="00B0517E" w:rsidRPr="00B0517E" w:rsidRDefault="00B0517E" w:rsidP="00B0517E">
      <w:pPr>
        <w:spacing w:after="0" w:line="276"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 xml:space="preserve">        Юні туристи повинні беззаперечно дотримуватися правил техніки безпеки під час походу, адже життя і здоров’я учнів – основна цінність, яку не </w:t>
      </w:r>
      <w:r w:rsidRPr="00B0517E">
        <w:rPr>
          <w:rFonts w:ascii="Times New Roman" w:eastAsia="Times New Roman" w:hAnsi="Times New Roman" w:cs="Times New Roman"/>
          <w:sz w:val="28"/>
          <w:szCs w:val="28"/>
          <w:lang w:eastAsia="ru-RU"/>
        </w:rPr>
        <w:lastRenderedPageBreak/>
        <w:t>можна замінити нічим. При найменшій безпеці  і загрозі життю та здоров’ю учасникам походу  подорож слід відмінити.</w:t>
      </w:r>
    </w:p>
    <w:p w:rsidR="00B0517E" w:rsidRPr="00B0517E" w:rsidRDefault="00B0517E" w:rsidP="00B0517E">
      <w:pPr>
        <w:spacing w:after="0" w:line="276"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 xml:space="preserve">       Першою сходинкою до проведення походу є проведення бесіди про правила проведення подорожі, усвідомлення їх учнями та фіксація  цього факту в „Журналі техніки безпеки”, де учні повинні  поставити свій підпис про те, що з ними проведено інструктаж  вказаного в журналі змісту.</w:t>
      </w:r>
    </w:p>
    <w:p w:rsidR="00B0517E" w:rsidRPr="00B0517E" w:rsidRDefault="00B0517E" w:rsidP="00B0517E">
      <w:pPr>
        <w:spacing w:after="0" w:line="276" w:lineRule="auto"/>
        <w:jc w:val="both"/>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638"/>
        <w:gridCol w:w="3352"/>
        <w:gridCol w:w="1942"/>
        <w:gridCol w:w="853"/>
        <w:gridCol w:w="1101"/>
        <w:gridCol w:w="1459"/>
      </w:tblGrid>
      <w:tr w:rsidR="00B0517E" w:rsidRPr="00B0517E" w:rsidTr="0075002E">
        <w:tc>
          <w:tcPr>
            <w:tcW w:w="648" w:type="dxa"/>
            <w:vAlign w:val="center"/>
          </w:tcPr>
          <w:p w:rsidR="00B0517E" w:rsidRPr="00B0517E" w:rsidRDefault="00B0517E" w:rsidP="00B0517E">
            <w:pPr>
              <w:jc w:val="center"/>
              <w:rPr>
                <w:b/>
                <w:sz w:val="28"/>
                <w:szCs w:val="28"/>
              </w:rPr>
            </w:pPr>
            <w:r w:rsidRPr="00B0517E">
              <w:rPr>
                <w:b/>
                <w:sz w:val="28"/>
                <w:szCs w:val="28"/>
              </w:rPr>
              <w:t>№ п/п</w:t>
            </w:r>
          </w:p>
        </w:tc>
        <w:tc>
          <w:tcPr>
            <w:tcW w:w="4320" w:type="dxa"/>
            <w:vAlign w:val="center"/>
          </w:tcPr>
          <w:p w:rsidR="00B0517E" w:rsidRPr="00B0517E" w:rsidRDefault="00B0517E" w:rsidP="00B0517E">
            <w:pPr>
              <w:jc w:val="center"/>
              <w:rPr>
                <w:b/>
                <w:sz w:val="28"/>
                <w:szCs w:val="28"/>
                <w:lang w:val="uk-UA"/>
              </w:rPr>
            </w:pPr>
            <w:r w:rsidRPr="00B0517E">
              <w:rPr>
                <w:b/>
                <w:sz w:val="28"/>
                <w:szCs w:val="28"/>
                <w:lang w:val="uk-UA"/>
              </w:rPr>
              <w:t>Зміст інструкції</w:t>
            </w:r>
          </w:p>
        </w:tc>
        <w:tc>
          <w:tcPr>
            <w:tcW w:w="2160" w:type="dxa"/>
            <w:vAlign w:val="center"/>
          </w:tcPr>
          <w:p w:rsidR="00B0517E" w:rsidRPr="00B0517E" w:rsidRDefault="00B0517E" w:rsidP="00B0517E">
            <w:pPr>
              <w:jc w:val="center"/>
              <w:rPr>
                <w:b/>
                <w:sz w:val="28"/>
                <w:szCs w:val="28"/>
                <w:lang w:val="uk-UA"/>
              </w:rPr>
            </w:pPr>
            <w:r w:rsidRPr="00B0517E">
              <w:rPr>
                <w:b/>
                <w:sz w:val="28"/>
                <w:szCs w:val="28"/>
                <w:lang w:val="uk-UA"/>
              </w:rPr>
              <w:t>Прізвище, ім’я учня</w:t>
            </w:r>
          </w:p>
        </w:tc>
        <w:tc>
          <w:tcPr>
            <w:tcW w:w="860" w:type="dxa"/>
            <w:vAlign w:val="center"/>
          </w:tcPr>
          <w:p w:rsidR="00B0517E" w:rsidRPr="00B0517E" w:rsidRDefault="00B0517E" w:rsidP="00B0517E">
            <w:pPr>
              <w:jc w:val="center"/>
              <w:rPr>
                <w:b/>
                <w:sz w:val="28"/>
                <w:szCs w:val="28"/>
                <w:lang w:val="uk-UA"/>
              </w:rPr>
            </w:pPr>
            <w:r w:rsidRPr="00B0517E">
              <w:rPr>
                <w:b/>
                <w:sz w:val="28"/>
                <w:szCs w:val="28"/>
                <w:lang w:val="uk-UA"/>
              </w:rPr>
              <w:t>Клас</w:t>
            </w:r>
          </w:p>
        </w:tc>
        <w:tc>
          <w:tcPr>
            <w:tcW w:w="1101" w:type="dxa"/>
            <w:vAlign w:val="center"/>
          </w:tcPr>
          <w:p w:rsidR="00B0517E" w:rsidRPr="00B0517E" w:rsidRDefault="00B0517E" w:rsidP="00B0517E">
            <w:pPr>
              <w:jc w:val="center"/>
              <w:rPr>
                <w:b/>
                <w:sz w:val="28"/>
                <w:szCs w:val="28"/>
                <w:lang w:val="uk-UA"/>
              </w:rPr>
            </w:pPr>
            <w:r w:rsidRPr="00B0517E">
              <w:rPr>
                <w:b/>
                <w:sz w:val="28"/>
                <w:szCs w:val="28"/>
                <w:lang w:val="uk-UA"/>
              </w:rPr>
              <w:t>Підпис учня</w:t>
            </w:r>
          </w:p>
        </w:tc>
        <w:tc>
          <w:tcPr>
            <w:tcW w:w="1459" w:type="dxa"/>
            <w:vAlign w:val="center"/>
          </w:tcPr>
          <w:p w:rsidR="00B0517E" w:rsidRPr="00B0517E" w:rsidRDefault="00B0517E" w:rsidP="00B0517E">
            <w:pPr>
              <w:jc w:val="center"/>
              <w:rPr>
                <w:b/>
                <w:sz w:val="28"/>
                <w:szCs w:val="28"/>
                <w:lang w:val="uk-UA"/>
              </w:rPr>
            </w:pPr>
            <w:r w:rsidRPr="00B0517E">
              <w:rPr>
                <w:b/>
                <w:sz w:val="28"/>
                <w:szCs w:val="28"/>
                <w:lang w:val="uk-UA"/>
              </w:rPr>
              <w:t>Примітка</w:t>
            </w:r>
          </w:p>
        </w:tc>
      </w:tr>
      <w:tr w:rsidR="00B0517E" w:rsidRPr="00B0517E" w:rsidTr="0075002E">
        <w:tc>
          <w:tcPr>
            <w:tcW w:w="648" w:type="dxa"/>
          </w:tcPr>
          <w:p w:rsidR="00B0517E" w:rsidRPr="00B0517E" w:rsidRDefault="00B0517E" w:rsidP="00B0517E">
            <w:pPr>
              <w:jc w:val="center"/>
              <w:rPr>
                <w:sz w:val="28"/>
                <w:szCs w:val="28"/>
              </w:rPr>
            </w:pPr>
            <w:r w:rsidRPr="00B0517E">
              <w:rPr>
                <w:sz w:val="28"/>
                <w:szCs w:val="28"/>
              </w:rPr>
              <w:t>1.</w:t>
            </w:r>
          </w:p>
        </w:tc>
        <w:tc>
          <w:tcPr>
            <w:tcW w:w="4320" w:type="dxa"/>
          </w:tcPr>
          <w:p w:rsidR="00B0517E" w:rsidRPr="00B0517E" w:rsidRDefault="00B0517E" w:rsidP="00B0517E">
            <w:pPr>
              <w:jc w:val="both"/>
              <w:rPr>
                <w:sz w:val="28"/>
                <w:szCs w:val="28"/>
              </w:rPr>
            </w:pPr>
          </w:p>
        </w:tc>
        <w:tc>
          <w:tcPr>
            <w:tcW w:w="2160" w:type="dxa"/>
          </w:tcPr>
          <w:p w:rsidR="00B0517E" w:rsidRPr="00B0517E" w:rsidRDefault="00B0517E" w:rsidP="00B0517E">
            <w:pPr>
              <w:jc w:val="both"/>
              <w:rPr>
                <w:sz w:val="28"/>
                <w:szCs w:val="28"/>
              </w:rPr>
            </w:pPr>
          </w:p>
        </w:tc>
        <w:tc>
          <w:tcPr>
            <w:tcW w:w="860" w:type="dxa"/>
          </w:tcPr>
          <w:p w:rsidR="00B0517E" w:rsidRPr="00B0517E" w:rsidRDefault="00B0517E" w:rsidP="00B0517E">
            <w:pPr>
              <w:jc w:val="both"/>
              <w:rPr>
                <w:sz w:val="28"/>
                <w:szCs w:val="28"/>
              </w:rPr>
            </w:pPr>
          </w:p>
        </w:tc>
        <w:tc>
          <w:tcPr>
            <w:tcW w:w="1101" w:type="dxa"/>
          </w:tcPr>
          <w:p w:rsidR="00B0517E" w:rsidRPr="00B0517E" w:rsidRDefault="00B0517E" w:rsidP="00B0517E">
            <w:pPr>
              <w:jc w:val="both"/>
              <w:rPr>
                <w:sz w:val="28"/>
                <w:szCs w:val="28"/>
              </w:rPr>
            </w:pPr>
          </w:p>
        </w:tc>
        <w:tc>
          <w:tcPr>
            <w:tcW w:w="1459" w:type="dxa"/>
          </w:tcPr>
          <w:p w:rsidR="00B0517E" w:rsidRPr="00B0517E" w:rsidRDefault="00B0517E" w:rsidP="00B0517E">
            <w:pPr>
              <w:jc w:val="both"/>
              <w:rPr>
                <w:sz w:val="28"/>
                <w:szCs w:val="28"/>
              </w:rPr>
            </w:pPr>
          </w:p>
        </w:tc>
      </w:tr>
    </w:tbl>
    <w:p w:rsidR="00B0517E" w:rsidRPr="00B0517E" w:rsidRDefault="00B0517E" w:rsidP="00B0517E">
      <w:pPr>
        <w:spacing w:after="0" w:line="276" w:lineRule="auto"/>
        <w:jc w:val="both"/>
        <w:rPr>
          <w:rFonts w:ascii="Times New Roman" w:eastAsia="Times New Roman" w:hAnsi="Times New Roman" w:cs="Times New Roman"/>
          <w:b/>
          <w:i/>
          <w:sz w:val="28"/>
          <w:szCs w:val="28"/>
          <w:lang w:eastAsia="ru-RU"/>
        </w:rPr>
      </w:pPr>
      <w:r w:rsidRPr="00B0517E">
        <w:rPr>
          <w:rFonts w:ascii="Times New Roman" w:eastAsia="Times New Roman" w:hAnsi="Times New Roman" w:cs="Times New Roman"/>
          <w:sz w:val="28"/>
          <w:szCs w:val="28"/>
          <w:lang w:eastAsia="ru-RU"/>
        </w:rPr>
        <w:t xml:space="preserve"> </w:t>
      </w:r>
    </w:p>
    <w:p w:rsidR="00B0517E" w:rsidRPr="00B0517E" w:rsidRDefault="00B0517E" w:rsidP="00B0517E">
      <w:pPr>
        <w:spacing w:after="0" w:line="276" w:lineRule="auto"/>
        <w:ind w:firstLine="540"/>
        <w:jc w:val="both"/>
        <w:rPr>
          <w:rFonts w:ascii="Times New Roman" w:eastAsia="Times New Roman" w:hAnsi="Times New Roman" w:cs="Times New Roman"/>
          <w:b/>
          <w:i/>
          <w:sz w:val="28"/>
          <w:szCs w:val="28"/>
          <w:lang w:eastAsia="ru-RU"/>
        </w:rPr>
      </w:pPr>
      <w:r w:rsidRPr="00B0517E">
        <w:rPr>
          <w:rFonts w:ascii="Times New Roman" w:eastAsia="Times New Roman" w:hAnsi="Times New Roman" w:cs="Times New Roman"/>
          <w:b/>
          <w:i/>
          <w:sz w:val="28"/>
          <w:szCs w:val="28"/>
          <w:lang w:eastAsia="ru-RU"/>
        </w:rPr>
        <w:t xml:space="preserve">2. Правила поведінки в поході. </w:t>
      </w:r>
      <w:bookmarkStart w:id="13" w:name="_GoBack"/>
      <w:bookmarkEnd w:id="13"/>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У згуртуванні похідного колективу, розвитку почуття колективізму важливу роль відіграє знання туристами правил, які регулюють взаємовідносини колективу та особистості в поході. Тут доречне прислів’я : „Один за всіх і всі за одного”.</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Безаварійність – основна і найважливіша вимога до всіх туристських походів. Навіть найпростіший вихід за місто може бути пов’язаний з елементами небезпеки.</w:t>
      </w:r>
    </w:p>
    <w:p w:rsidR="00B0517E" w:rsidRPr="00B0517E" w:rsidRDefault="00B0517E" w:rsidP="00B0517E">
      <w:pPr>
        <w:spacing w:after="0" w:line="276"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ab/>
        <w:t>Щоб туризм став джерелом зміцнення здоров’я і розвитку фізичних сил, кожен турист повинен суворо дотримуватися в похідних умовах правил поведінки і техніки безпеки.</w:t>
      </w:r>
    </w:p>
    <w:p w:rsidR="00B0517E" w:rsidRPr="00B0517E" w:rsidRDefault="00B0517E" w:rsidP="00B0517E">
      <w:pPr>
        <w:spacing w:after="0" w:line="276"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ab/>
        <w:t>Важливе правило кожного походу – дотримання розпорядку дня, режиму харчування та особистої гігієни всіма його учасниками.</w:t>
      </w:r>
    </w:p>
    <w:p w:rsidR="00B0517E" w:rsidRPr="00B0517E" w:rsidRDefault="00B0517E" w:rsidP="00B0517E">
      <w:pPr>
        <w:spacing w:after="0" w:line="276" w:lineRule="auto"/>
        <w:jc w:val="both"/>
        <w:rPr>
          <w:rFonts w:ascii="Times New Roman" w:eastAsia="Times New Roman" w:hAnsi="Times New Roman" w:cs="Times New Roman"/>
          <w:b/>
          <w:i/>
          <w:sz w:val="28"/>
          <w:szCs w:val="28"/>
          <w:lang w:eastAsia="ru-RU"/>
        </w:rPr>
      </w:pPr>
      <w:r w:rsidRPr="00B0517E">
        <w:rPr>
          <w:rFonts w:ascii="Times New Roman" w:eastAsia="Times New Roman" w:hAnsi="Times New Roman" w:cs="Times New Roman"/>
          <w:sz w:val="28"/>
          <w:szCs w:val="28"/>
          <w:lang w:eastAsia="ru-RU"/>
        </w:rPr>
        <w:tab/>
        <w:t>До надзвичайних подій у поході можуть призвести погане знання маршруту, темп руху, що не відповідає підготовленості туристів, низька дисципліна в групі, відсутність необхідного спорядження, невиконання правил купання, неправильна поведінка при виявленні вибухонебезпечних предметів, несприятливі метеорологічні умови, низький рівень технічної і тактичної підготовленості туристів, невміння долати природні перешкоди, зустріч з дикими тваринами і плазунами, отруйні рослини, недоброякісні продукти харчування тощо.</w:t>
      </w:r>
      <w:r w:rsidRPr="00B0517E">
        <w:rPr>
          <w:rFonts w:ascii="Times New Roman" w:eastAsia="Times New Roman" w:hAnsi="Times New Roman" w:cs="Times New Roman"/>
          <w:b/>
          <w:i/>
          <w:sz w:val="28"/>
          <w:szCs w:val="28"/>
          <w:lang w:eastAsia="ru-RU"/>
        </w:rPr>
        <w:t xml:space="preserve">                            </w:t>
      </w:r>
    </w:p>
    <w:p w:rsidR="00B0517E" w:rsidRPr="00B0517E" w:rsidRDefault="00B0517E" w:rsidP="00B0517E">
      <w:pPr>
        <w:spacing w:after="0" w:line="276" w:lineRule="auto"/>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 xml:space="preserve">        Для безпеки учасників походу, особливо молодших, категорично забороняється відлучатися  без дозволу від групи за межі прямої видимості на марші або </w:t>
      </w:r>
      <w:proofErr w:type="spellStart"/>
      <w:r w:rsidRPr="00B0517E">
        <w:rPr>
          <w:rFonts w:ascii="Times New Roman" w:eastAsia="Times New Roman" w:hAnsi="Times New Roman" w:cs="Times New Roman"/>
          <w:sz w:val="28"/>
          <w:szCs w:val="28"/>
          <w:lang w:eastAsia="ru-RU"/>
        </w:rPr>
        <w:t>бівуаці</w:t>
      </w:r>
      <w:proofErr w:type="spellEnd"/>
      <w:r w:rsidRPr="00B0517E">
        <w:rPr>
          <w:rFonts w:ascii="Times New Roman" w:eastAsia="Times New Roman" w:hAnsi="Times New Roman" w:cs="Times New Roman"/>
          <w:sz w:val="28"/>
          <w:szCs w:val="28"/>
          <w:lang w:eastAsia="ru-RU"/>
        </w:rPr>
        <w:t xml:space="preserve">, купатися в неперевірених місцях, брати в рот і їсти незнайомі ягоди та інші рослини, пити воду з будь-яких джерел. </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З метою запобігання нещасних випадків і захворювань не рекомендується пересуватися під час грози, сильного вітру, хуртовини, в туман, за винятком екстремальних ситуацій; необхідно суворо дотримувати усіх вимог безпеки.</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lastRenderedPageBreak/>
        <w:t xml:space="preserve">Не слід пересуватися після дощу по </w:t>
      </w:r>
      <w:proofErr w:type="spellStart"/>
      <w:r w:rsidRPr="00B0517E">
        <w:rPr>
          <w:rFonts w:ascii="Times New Roman" w:eastAsia="Times New Roman" w:hAnsi="Times New Roman" w:cs="Times New Roman"/>
          <w:sz w:val="28"/>
          <w:szCs w:val="28"/>
          <w:lang w:eastAsia="ru-RU"/>
        </w:rPr>
        <w:t>каменях</w:t>
      </w:r>
      <w:proofErr w:type="spellEnd"/>
      <w:r w:rsidRPr="00B0517E">
        <w:rPr>
          <w:rFonts w:ascii="Times New Roman" w:eastAsia="Times New Roman" w:hAnsi="Times New Roman" w:cs="Times New Roman"/>
          <w:sz w:val="28"/>
          <w:szCs w:val="28"/>
          <w:lang w:eastAsia="ru-RU"/>
        </w:rPr>
        <w:t>, осипах, стрімких схилах.</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 xml:space="preserve">Не планувати пересування групи в спеку. Перебуваючи на сонці, слід надягнути панамку. </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Під час пересування лісом категорично забороняється кидати на землю недопалки, сірники. Це може спричинити виникнення пожежі.</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 xml:space="preserve">Одяг туристів має відповідати порі року і погоді. При похолоданні слід більше рухатися, на привалах надягати теплі речі, пити гарячий чай. </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Важливе місце у вихованні похідного колективу є традиції.</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b/>
          <w:i/>
          <w:sz w:val="28"/>
          <w:szCs w:val="28"/>
          <w:lang w:eastAsia="ru-RU"/>
        </w:rPr>
        <w:t xml:space="preserve">Традиції </w:t>
      </w:r>
      <w:r w:rsidRPr="00B0517E">
        <w:rPr>
          <w:rFonts w:ascii="Times New Roman" w:eastAsia="Times New Roman" w:hAnsi="Times New Roman" w:cs="Times New Roman"/>
          <w:sz w:val="28"/>
          <w:szCs w:val="28"/>
          <w:lang w:eastAsia="ru-RU"/>
        </w:rPr>
        <w:t xml:space="preserve">– це ланцюжок, що зв’язує покоління, своєрідна „скарбниця досвіду”, всього цікавого, потрібного, накопиченого багатьма поколіннями туристів. </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Неписаним законом туристів стало прибирання місця привалу. Ця традиція виховує акуратність, організованість повагу до інших людей, прищеплює культурне і бережливе ставлення до природи та її багатств.</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Перебуваючи на екскурсії в музеї, культовій споруді чи на будь - якій виставці, слід поводити себе достойно: не шуміти, не вигукувати, слухати екскурсовода, не торкатися руками експонатів та не відриватися від групи. Не псувати твори мистецтва та культури, бережливо ставитися до духовної спадщини свого народу.</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Інше правило: „Зроби так, щоб товаришу  було легше, ніж тобі!”. На місці привалу слід залишити рогульки, паливо, якими можуть скористатися інші.</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Законом для туристів є і першими вітатися із місцевими жителями. Цінним є і таке правило: якщо щось пообіцяв місцевим жителям, перебуваючи на екскурсії чи в поході, то обов’язково виконай; якщо потрібна їм ваша термінова допомога – надай її.</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У побут туристів запроваджені старі, перевірені часом туристські правила: у поході все спільне, семеро одного чекають; якщо взяв у товариша річ, поверни її у ті самі руки тощо.</w:t>
      </w:r>
    </w:p>
    <w:p w:rsidR="00B0517E" w:rsidRPr="00B0517E" w:rsidRDefault="00B0517E" w:rsidP="00B0517E">
      <w:pPr>
        <w:spacing w:after="0" w:line="276" w:lineRule="auto"/>
        <w:ind w:firstLine="708"/>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b/>
          <w:sz w:val="28"/>
          <w:szCs w:val="28"/>
          <w:lang w:eastAsia="ru-RU"/>
        </w:rPr>
        <w:t>Завдання гуртківцям.</w:t>
      </w:r>
      <w:r w:rsidRPr="00B0517E">
        <w:rPr>
          <w:rFonts w:ascii="Times New Roman" w:eastAsia="Times New Roman" w:hAnsi="Times New Roman" w:cs="Times New Roman"/>
          <w:sz w:val="28"/>
          <w:szCs w:val="28"/>
          <w:lang w:eastAsia="ru-RU"/>
        </w:rPr>
        <w:t xml:space="preserve"> </w:t>
      </w:r>
    </w:p>
    <w:p w:rsidR="00B0517E" w:rsidRPr="00B0517E" w:rsidRDefault="00B0517E" w:rsidP="00B0517E">
      <w:pPr>
        <w:numPr>
          <w:ilvl w:val="0"/>
          <w:numId w:val="1"/>
        </w:numPr>
        <w:tabs>
          <w:tab w:val="left" w:pos="1080"/>
        </w:tabs>
        <w:spacing w:after="0" w:line="240" w:lineRule="auto"/>
        <w:ind w:left="0" w:firstLine="567"/>
        <w:jc w:val="both"/>
        <w:rPr>
          <w:rFonts w:ascii="Times New Roman" w:eastAsia="Times New Roman" w:hAnsi="Times New Roman" w:cs="Times New Roman"/>
          <w:sz w:val="28"/>
          <w:szCs w:val="28"/>
          <w:lang w:eastAsia="ru-RU"/>
        </w:rPr>
      </w:pPr>
      <w:r w:rsidRPr="00B0517E">
        <w:rPr>
          <w:rFonts w:ascii="Times New Roman" w:eastAsia="Times New Roman" w:hAnsi="Times New Roman" w:cs="Times New Roman"/>
          <w:sz w:val="28"/>
          <w:szCs w:val="28"/>
          <w:lang w:eastAsia="ru-RU"/>
        </w:rPr>
        <w:t xml:space="preserve">Нестандартна ситуація. Туристська група проходить повз селянське господарство, де господарі </w:t>
      </w:r>
      <w:proofErr w:type="spellStart"/>
      <w:r w:rsidRPr="00B0517E">
        <w:rPr>
          <w:rFonts w:ascii="Times New Roman" w:eastAsia="Times New Roman" w:hAnsi="Times New Roman" w:cs="Times New Roman"/>
          <w:sz w:val="28"/>
          <w:szCs w:val="28"/>
          <w:lang w:eastAsia="ru-RU"/>
        </w:rPr>
        <w:t>метушаться</w:t>
      </w:r>
      <w:proofErr w:type="spellEnd"/>
      <w:r w:rsidRPr="00B0517E">
        <w:rPr>
          <w:rFonts w:ascii="Times New Roman" w:eastAsia="Times New Roman" w:hAnsi="Times New Roman" w:cs="Times New Roman"/>
          <w:sz w:val="28"/>
          <w:szCs w:val="28"/>
          <w:lang w:eastAsia="ru-RU"/>
        </w:rPr>
        <w:t xml:space="preserve"> прибрати сухе сіно бо вже ось-ось нагряне буря. Дії туристів.</w:t>
      </w:r>
    </w:p>
    <w:p w:rsidR="00B0517E" w:rsidRPr="00B0517E" w:rsidRDefault="00B0517E" w:rsidP="00B0517E">
      <w:pPr>
        <w:numPr>
          <w:ilvl w:val="0"/>
          <w:numId w:val="1"/>
        </w:numPr>
        <w:tabs>
          <w:tab w:val="num" w:pos="720"/>
          <w:tab w:val="left" w:pos="1080"/>
        </w:tabs>
        <w:spacing w:after="0" w:line="240" w:lineRule="auto"/>
        <w:ind w:left="0" w:firstLine="567"/>
        <w:jc w:val="both"/>
        <w:rPr>
          <w:rFonts w:ascii="Times New Roman" w:eastAsia="Times New Roman" w:hAnsi="Times New Roman" w:cs="Times New Roman"/>
          <w:b/>
          <w:i/>
          <w:sz w:val="28"/>
          <w:szCs w:val="28"/>
          <w:lang w:eastAsia="ru-RU"/>
        </w:rPr>
      </w:pPr>
      <w:r w:rsidRPr="00B0517E">
        <w:rPr>
          <w:rFonts w:ascii="Times New Roman" w:eastAsia="Times New Roman" w:hAnsi="Times New Roman" w:cs="Times New Roman"/>
          <w:sz w:val="28"/>
          <w:szCs w:val="28"/>
          <w:lang w:eastAsia="ru-RU"/>
        </w:rPr>
        <w:t xml:space="preserve">Під час руху за маршрутом ви не дорахувалися двох учасників походу. Ваші дії. Дії тих, що відстали. </w:t>
      </w:r>
    </w:p>
    <w:p w:rsidR="00B0517E" w:rsidRPr="00B0517E" w:rsidRDefault="00B0517E" w:rsidP="00B0517E">
      <w:pPr>
        <w:tabs>
          <w:tab w:val="num" w:pos="720"/>
          <w:tab w:val="left" w:pos="1080"/>
        </w:tabs>
        <w:spacing w:after="0" w:line="240" w:lineRule="auto"/>
        <w:jc w:val="both"/>
        <w:rPr>
          <w:rFonts w:ascii="Times New Roman" w:eastAsia="Times New Roman" w:hAnsi="Times New Roman" w:cs="Times New Roman"/>
          <w:sz w:val="28"/>
          <w:szCs w:val="28"/>
          <w:lang w:eastAsia="ru-RU"/>
        </w:rPr>
      </w:pPr>
    </w:p>
    <w:p w:rsidR="004E4EFC" w:rsidRPr="00B0517E" w:rsidRDefault="004E4EFC">
      <w:pPr>
        <w:rPr>
          <w:rFonts w:ascii="Times New Roman" w:hAnsi="Times New Roman" w:cs="Times New Roman"/>
          <w:sz w:val="28"/>
          <w:szCs w:val="28"/>
        </w:rPr>
      </w:pPr>
    </w:p>
    <w:sectPr w:rsidR="004E4EFC" w:rsidRPr="00B0517E" w:rsidSect="00B0517E">
      <w:pgSz w:w="11906" w:h="16838"/>
      <w:pgMar w:top="1134"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D4A26"/>
    <w:multiLevelType w:val="hybridMultilevel"/>
    <w:tmpl w:val="CF384ECA"/>
    <w:lvl w:ilvl="0" w:tplc="E6FCEA0E">
      <w:start w:val="2"/>
      <w:numFmt w:val="bullet"/>
      <w:lvlText w:val="-"/>
      <w:lvlJc w:val="left"/>
      <w:pPr>
        <w:tabs>
          <w:tab w:val="num" w:pos="1428"/>
        </w:tabs>
        <w:ind w:left="1428" w:hanging="645"/>
      </w:pPr>
      <w:rPr>
        <w:rFonts w:ascii="Times New Roman" w:eastAsia="Times New Roman" w:hAnsi="Times New Roman" w:cs="Times New Roman" w:hint="default"/>
      </w:rPr>
    </w:lvl>
    <w:lvl w:ilvl="1" w:tplc="04190003" w:tentative="1">
      <w:start w:val="1"/>
      <w:numFmt w:val="bullet"/>
      <w:lvlText w:val="o"/>
      <w:lvlJc w:val="left"/>
      <w:pPr>
        <w:tabs>
          <w:tab w:val="num" w:pos="1863"/>
        </w:tabs>
        <w:ind w:left="1863" w:hanging="360"/>
      </w:pPr>
      <w:rPr>
        <w:rFonts w:ascii="Courier New" w:hAnsi="Courier New" w:cs="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cs="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cs="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1" w15:restartNumberingAfterBreak="0">
    <w:nsid w:val="22D04C97"/>
    <w:multiLevelType w:val="hybridMultilevel"/>
    <w:tmpl w:val="46E2A80E"/>
    <w:lvl w:ilvl="0" w:tplc="85A47926">
      <w:start w:val="1"/>
      <w:numFmt w:val="decimal"/>
      <w:lvlText w:val="%1."/>
      <w:lvlJc w:val="left"/>
      <w:pPr>
        <w:tabs>
          <w:tab w:val="num" w:pos="1848"/>
        </w:tabs>
        <w:ind w:left="1848" w:hanging="11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20"/>
    <w:rsid w:val="001E0720"/>
    <w:rsid w:val="004E4EFC"/>
    <w:rsid w:val="00AD372B"/>
    <w:rsid w:val="00B05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A87B5-B2B1-4E72-AF34-4A6200BE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517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5661</Words>
  <Characters>3228</Characters>
  <Application>Microsoft Office Word</Application>
  <DocSecurity>0</DocSecurity>
  <Lines>26</Lines>
  <Paragraphs>17</Paragraphs>
  <ScaleCrop>false</ScaleCrop>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 Гладченко</dc:creator>
  <cp:keywords/>
  <dc:description/>
  <cp:lastModifiedBy>Анюта Гладченко</cp:lastModifiedBy>
  <cp:revision>2</cp:revision>
  <dcterms:created xsi:type="dcterms:W3CDTF">2020-11-11T22:25:00Z</dcterms:created>
  <dcterms:modified xsi:type="dcterms:W3CDTF">2020-11-11T22:30:00Z</dcterms:modified>
</cp:coreProperties>
</file>