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812" w:rsidRPr="00823357" w:rsidRDefault="000906E4" w:rsidP="009B113A">
      <w:pPr>
        <w:jc w:val="center"/>
        <w:rPr>
          <w:rFonts w:ascii="Times New Roman" w:hAnsi="Times New Roman" w:cs="Times New Roman"/>
          <w:b/>
        </w:rPr>
      </w:pPr>
      <w:r w:rsidRPr="00823357">
        <w:rPr>
          <w:rFonts w:ascii="Times New Roman" w:hAnsi="Times New Roman" w:cs="Times New Roman"/>
          <w:b/>
        </w:rPr>
        <w:t>Внесок Чернігівщини у прийнятті Декларації про державний суверенітет України та її реалізації</w:t>
      </w:r>
    </w:p>
    <w:p w:rsidR="000906E4" w:rsidRDefault="000906E4"/>
    <w:p w:rsidR="000906E4" w:rsidRPr="00823357" w:rsidRDefault="000906E4" w:rsidP="00F02BF3">
      <w:pPr>
        <w:pStyle w:val="rtejustify"/>
        <w:spacing w:before="0" w:beforeAutospacing="0" w:after="0" w:afterAutospacing="0"/>
        <w:ind w:firstLine="709"/>
        <w:jc w:val="both"/>
        <w:rPr>
          <w:b/>
        </w:rPr>
      </w:pPr>
      <w:r w:rsidRPr="00823357">
        <w:t>Варто пам’ятати про вагомий внесок патріотичних народних депутатів із Чернігівщини у підготовці і прийнятті Декларації про державний суверенітет України</w:t>
      </w:r>
      <w:r w:rsidRPr="00823357">
        <w:rPr>
          <w:b/>
        </w:rPr>
        <w:t>.</w:t>
      </w:r>
    </w:p>
    <w:p w:rsidR="000906E4" w:rsidRPr="00823357" w:rsidRDefault="000906E4" w:rsidP="00F02BF3">
      <w:pPr>
        <w:pStyle w:val="rtejustify"/>
        <w:spacing w:before="0" w:beforeAutospacing="0" w:after="0" w:afterAutospacing="0"/>
        <w:ind w:firstLine="709"/>
        <w:jc w:val="both"/>
      </w:pPr>
      <w:r w:rsidRPr="00823357">
        <w:t>Тетяна ЯХЕЄВА (</w:t>
      </w:r>
      <w:r w:rsidRPr="00823357">
        <w:rPr>
          <w:color w:val="000000"/>
          <w:shd w:val="clear" w:color="auto" w:fill="FFFFFF"/>
        </w:rPr>
        <w:t xml:space="preserve">Деснянський </w:t>
      </w:r>
      <w:r w:rsidRPr="00823357">
        <w:t xml:space="preserve">виборчий округ </w:t>
      </w:r>
      <w:r w:rsidRPr="00823357">
        <w:rPr>
          <w:color w:val="000000"/>
          <w:shd w:val="clear" w:color="auto" w:fill="FFFFFF"/>
        </w:rPr>
        <w:t xml:space="preserve">№ 438 </w:t>
      </w:r>
      <w:r w:rsidRPr="00823357">
        <w:t xml:space="preserve">м. Чернігів), уродженка м. Корюківка Чернігівської області, український громадський і політичний діяч, науковець, кандидат економічних наук. У 1990 році вона, доцент Чернігівського філіалу Київського політехнічного інституту, за підтримки активних верств виборців, Руху та інших національно-демократичних сил стала народним депутатом по Деснянському в/о № 438 м. Чернігів. </w:t>
      </w:r>
      <w:proofErr w:type="spellStart"/>
      <w:r w:rsidR="00204140" w:rsidRPr="00823357">
        <w:t>Членкіня</w:t>
      </w:r>
      <w:proofErr w:type="spellEnd"/>
      <w:r w:rsidR="00204140" w:rsidRPr="00823357">
        <w:t xml:space="preserve"> </w:t>
      </w:r>
      <w:r w:rsidR="00204140" w:rsidRPr="00823357">
        <w:rPr>
          <w:color w:val="222222"/>
          <w:shd w:val="clear" w:color="auto" w:fill="FFFFFF"/>
        </w:rPr>
        <w:t>демократичного депутатського об'єднання «</w:t>
      </w:r>
      <w:r w:rsidR="00204140" w:rsidRPr="00823357">
        <w:rPr>
          <w:shd w:val="clear" w:color="auto" w:fill="FFFFFF"/>
        </w:rPr>
        <w:t>Народна Рада»</w:t>
      </w:r>
      <w:r w:rsidR="00204140" w:rsidRPr="00823357">
        <w:rPr>
          <w:color w:val="222222"/>
          <w:shd w:val="clear" w:color="auto" w:fill="FFFFFF"/>
        </w:rPr>
        <w:t xml:space="preserve">, депутатської групи </w:t>
      </w:r>
      <w:r w:rsidR="00204140" w:rsidRPr="00823357">
        <w:rPr>
          <w:shd w:val="clear" w:color="auto" w:fill="FFFFFF"/>
        </w:rPr>
        <w:t>Народного Руху України</w:t>
      </w:r>
      <w:r w:rsidR="00204140" w:rsidRPr="00823357">
        <w:rPr>
          <w:shd w:val="clear" w:color="auto" w:fill="FFFFFF"/>
        </w:rPr>
        <w:t>.</w:t>
      </w:r>
      <w:r w:rsidR="00204140" w:rsidRPr="00823357">
        <w:rPr>
          <w:b/>
          <w:bCs/>
        </w:rPr>
        <w:t xml:space="preserve"> </w:t>
      </w:r>
      <w:r w:rsidRPr="00823357">
        <w:rPr>
          <w:b/>
          <w:bCs/>
        </w:rPr>
        <w:t>Співавтор тексту Декларації про державний суверенітет України</w:t>
      </w:r>
      <w:r w:rsidRPr="00823357">
        <w:t xml:space="preserve"> та Закону України «Про економічну самостійність Української РСР» (3 серпня 1990 року).</w:t>
      </w:r>
    </w:p>
    <w:p w:rsidR="000906E4" w:rsidRPr="00823357" w:rsidRDefault="000906E4" w:rsidP="00F02BF3">
      <w:pPr>
        <w:pStyle w:val="rtejustify"/>
        <w:spacing w:before="0" w:beforeAutospacing="0" w:after="0" w:afterAutospacing="0"/>
        <w:ind w:firstLine="709"/>
        <w:jc w:val="both"/>
      </w:pPr>
      <w:r w:rsidRPr="00823357">
        <w:t>Сергій СЕМЕНЕЦЬ (</w:t>
      </w:r>
      <w:proofErr w:type="spellStart"/>
      <w:r w:rsidRPr="00823357">
        <w:t>Борзнянський</w:t>
      </w:r>
      <w:proofErr w:type="spellEnd"/>
      <w:r w:rsidRPr="00823357">
        <w:t xml:space="preserve"> виборчий округ Чернігівської області №443)</w:t>
      </w:r>
      <w:r w:rsidRPr="00823357">
        <w:t>, уродженець м. Ічня Чернігівської області.</w:t>
      </w:r>
      <w:r w:rsidR="00204140" w:rsidRPr="00823357">
        <w:t xml:space="preserve"> Член </w:t>
      </w:r>
      <w:r w:rsidR="00204140" w:rsidRPr="00823357">
        <w:rPr>
          <w:color w:val="222222"/>
          <w:shd w:val="clear" w:color="auto" w:fill="FFFFFF"/>
        </w:rPr>
        <w:t>демократичного депутатського об'єднання «</w:t>
      </w:r>
      <w:r w:rsidR="00204140" w:rsidRPr="00823357">
        <w:rPr>
          <w:shd w:val="clear" w:color="auto" w:fill="FFFFFF"/>
        </w:rPr>
        <w:t>Народна Рада»</w:t>
      </w:r>
      <w:r w:rsidR="00204140" w:rsidRPr="00823357">
        <w:rPr>
          <w:color w:val="222222"/>
          <w:shd w:val="clear" w:color="auto" w:fill="FFFFFF"/>
        </w:rPr>
        <w:t xml:space="preserve">, депутатської групи </w:t>
      </w:r>
      <w:r w:rsidR="00204140" w:rsidRPr="00823357">
        <w:rPr>
          <w:shd w:val="clear" w:color="auto" w:fill="FFFFFF"/>
        </w:rPr>
        <w:t>Народного Руху України</w:t>
      </w:r>
      <w:r w:rsidR="00204140" w:rsidRPr="00823357">
        <w:rPr>
          <w:shd w:val="clear" w:color="auto" w:fill="FFFFFF"/>
        </w:rPr>
        <w:t>.</w:t>
      </w:r>
      <w:r w:rsidRPr="00823357">
        <w:t xml:space="preserve"> </w:t>
      </w:r>
      <w:r w:rsidRPr="00823357">
        <w:rPr>
          <w:b/>
          <w:bCs/>
        </w:rPr>
        <w:t>Співавтор тексту Декларації про державний суверенітет України</w:t>
      </w:r>
      <w:r w:rsidRPr="00823357">
        <w:t xml:space="preserve"> та її альтернативного проекту, ряду інших законодавчих актів. Входив до тимчасової комісії Верховної Ради у питанні щодо націоналізації майна КПРС та ВЛКСМ на території України.</w:t>
      </w:r>
    </w:p>
    <w:p w:rsidR="000906E4" w:rsidRPr="00823357" w:rsidRDefault="00204140" w:rsidP="00F02BF3">
      <w:pPr>
        <w:pStyle w:val="rtejustify"/>
        <w:spacing w:before="0" w:beforeAutospacing="0" w:after="0" w:afterAutospacing="0"/>
        <w:ind w:firstLine="709"/>
        <w:jc w:val="both"/>
      </w:pPr>
      <w:r w:rsidRPr="00823357">
        <w:t xml:space="preserve">Вони </w:t>
      </w:r>
      <w:r w:rsidRPr="00823357">
        <w:rPr>
          <w:color w:val="222222"/>
          <w:shd w:val="clear" w:color="auto" w:fill="FFFFFF"/>
        </w:rPr>
        <w:t xml:space="preserve">розробили альтернативний варіант </w:t>
      </w:r>
      <w:r w:rsidRPr="00823357">
        <w:rPr>
          <w:shd w:val="clear" w:color="auto" w:fill="FFFFFF"/>
        </w:rPr>
        <w:t>Декларації про державний суверенітет України</w:t>
      </w:r>
      <w:r w:rsidRPr="00823357">
        <w:rPr>
          <w:color w:val="222222"/>
          <w:shd w:val="clear" w:color="auto" w:fill="FFFFFF"/>
        </w:rPr>
        <w:t>, більшість положень якого ввійшли в текст Декларації, прийнятої Верховною Радою України, а потім і в Конституцію України.</w:t>
      </w:r>
    </w:p>
    <w:p w:rsidR="000906E4" w:rsidRPr="00823357" w:rsidRDefault="009B113A" w:rsidP="00F02BF3">
      <w:pPr>
        <w:pStyle w:val="rtejustify"/>
        <w:spacing w:before="0" w:beforeAutospacing="0" w:after="0" w:afterAutospacing="0"/>
        <w:ind w:firstLine="709"/>
        <w:jc w:val="both"/>
      </w:pPr>
      <w:r w:rsidRPr="00823357">
        <w:rPr>
          <w:rStyle w:val="a3"/>
          <w:b w:val="0"/>
          <w:bCs w:val="0"/>
          <w:color w:val="000000"/>
          <w:bdr w:val="none" w:sz="0" w:space="0" w:color="auto" w:frame="1"/>
          <w:shd w:val="clear" w:color="auto" w:fill="FFFFFF"/>
        </w:rPr>
        <w:t>Левко ЛУК'ЯНЕНКО</w:t>
      </w:r>
      <w:r w:rsidRPr="00823357">
        <w:rPr>
          <w:color w:val="000000"/>
          <w:shd w:val="clear" w:color="auto" w:fill="FFFFFF"/>
        </w:rPr>
        <w:t>, уродженець с. Хрипівка Городнянського району, український дисидент і політик часів СРСР; політик та громадський діяч, народний депутат України, Герой України, письменник, автор Акту про незалежність України від 24 серпня 1991 року. У той час він був заступником голови «Народної ради» у парламенті.</w:t>
      </w:r>
      <w:r w:rsidRPr="00823357">
        <w:rPr>
          <w:color w:val="000000"/>
          <w:shd w:val="clear" w:color="auto" w:fill="FFFFFF"/>
        </w:rPr>
        <w:t xml:space="preserve"> Взяв участь у підготовці та прийнятті </w:t>
      </w:r>
      <w:r w:rsidRPr="00823357">
        <w:rPr>
          <w:bCs/>
        </w:rPr>
        <w:t>Декларації про державний суверенітет України</w:t>
      </w:r>
      <w:r w:rsidRPr="00823357">
        <w:rPr>
          <w:bCs/>
        </w:rPr>
        <w:t>.</w:t>
      </w:r>
    </w:p>
    <w:p w:rsidR="000906E4" w:rsidRPr="00823357" w:rsidRDefault="000906E4" w:rsidP="00F02BF3">
      <w:pPr>
        <w:pStyle w:val="rtejustify"/>
        <w:spacing w:before="0" w:beforeAutospacing="0" w:after="0" w:afterAutospacing="0"/>
        <w:ind w:firstLine="709"/>
        <w:jc w:val="both"/>
      </w:pPr>
    </w:p>
    <w:p w:rsidR="00000000" w:rsidRPr="00823357" w:rsidRDefault="00823357" w:rsidP="00F02BF3">
      <w:pPr>
        <w:pStyle w:val="rtejustify"/>
        <w:spacing w:before="0" w:beforeAutospacing="0" w:after="0" w:afterAutospacing="0"/>
        <w:ind w:firstLine="709"/>
        <w:jc w:val="both"/>
      </w:pPr>
      <w:r w:rsidRPr="00823357">
        <w:t xml:space="preserve">Символічно, що </w:t>
      </w:r>
      <w:r w:rsidR="009B113A" w:rsidRPr="00823357">
        <w:rPr>
          <w:bCs/>
          <w:iCs/>
        </w:rPr>
        <w:t>саме 16 липня 1990 року</w:t>
      </w:r>
      <w:r w:rsidRPr="00823357">
        <w:rPr>
          <w:bCs/>
          <w:iCs/>
        </w:rPr>
        <w:t xml:space="preserve"> </w:t>
      </w:r>
      <w:r w:rsidRPr="00823357">
        <w:t xml:space="preserve">виконавчий комітет </w:t>
      </w:r>
      <w:r w:rsidR="00F02BF3" w:rsidRPr="00823357">
        <w:t>Чернігівської м</w:t>
      </w:r>
      <w:r w:rsidRPr="00823357">
        <w:t xml:space="preserve">іської ради </w:t>
      </w:r>
      <w:r w:rsidR="009B113A" w:rsidRPr="00823357">
        <w:t xml:space="preserve">під впливом національно-патріотичних сил </w:t>
      </w:r>
      <w:r w:rsidRPr="00823357">
        <w:t xml:space="preserve">прийняв рішення перейменувати центральну площу </w:t>
      </w:r>
      <w:r w:rsidR="00F02BF3" w:rsidRPr="00823357">
        <w:t>обласного центру</w:t>
      </w:r>
      <w:r w:rsidR="009B113A" w:rsidRPr="00823357">
        <w:t xml:space="preserve"> </w:t>
      </w:r>
      <w:r w:rsidRPr="00823357">
        <w:t xml:space="preserve">з назви імені комуністичного діяча </w:t>
      </w:r>
      <w:r w:rsidR="009B113A" w:rsidRPr="00823357">
        <w:t xml:space="preserve">В. Куйбишева </w:t>
      </w:r>
      <w:r w:rsidRPr="00823357">
        <w:t>на</w:t>
      </w:r>
      <w:r w:rsidRPr="00823357">
        <w:t xml:space="preserve"> історичну – </w:t>
      </w:r>
      <w:r w:rsidR="009B113A" w:rsidRPr="00823357">
        <w:rPr>
          <w:bCs/>
        </w:rPr>
        <w:t>КРАСНА площа</w:t>
      </w:r>
      <w:r w:rsidRPr="00823357">
        <w:t>.</w:t>
      </w:r>
      <w:r w:rsidRPr="00823357">
        <w:t xml:space="preserve"> </w:t>
      </w:r>
    </w:p>
    <w:p w:rsidR="00000000" w:rsidRPr="00823357" w:rsidRDefault="009B113A" w:rsidP="00F02BF3">
      <w:pPr>
        <w:pStyle w:val="rtejustify"/>
        <w:spacing w:before="0" w:beforeAutospacing="0" w:after="0" w:afterAutospacing="0"/>
        <w:ind w:firstLine="709"/>
        <w:jc w:val="both"/>
      </w:pPr>
      <w:r w:rsidRPr="00823357">
        <w:rPr>
          <w:bCs/>
        </w:rPr>
        <w:t>Так почалася декомунізація</w:t>
      </w:r>
      <w:r w:rsidRPr="00823357">
        <w:rPr>
          <w:b/>
          <w:bCs/>
        </w:rPr>
        <w:t xml:space="preserve"> </w:t>
      </w:r>
      <w:r w:rsidR="00823357" w:rsidRPr="00823357">
        <w:t>столиці древнього Сіверського краю під тиском Чернігівськог</w:t>
      </w:r>
      <w:r w:rsidR="00823357" w:rsidRPr="00823357">
        <w:t>о Руху під проводом Валерія Сарани і демократичної депутатської групи «</w:t>
      </w:r>
      <w:r w:rsidRPr="00823357">
        <w:rPr>
          <w:bCs/>
        </w:rPr>
        <w:t>Чернігів</w:t>
      </w:r>
      <w:r w:rsidR="00823357" w:rsidRPr="00823357">
        <w:t>» у міській раді, яку очолили Юрій Філіппов, голова, і Сергій Соломаха, секретар, Товариства української мови ім. Тараса Шевченка на чолі з Василем Чепурним</w:t>
      </w:r>
      <w:r w:rsidR="00823357" w:rsidRPr="00823357">
        <w:t xml:space="preserve">. </w:t>
      </w:r>
    </w:p>
    <w:p w:rsidR="00000000" w:rsidRPr="00823357" w:rsidRDefault="00823357" w:rsidP="00F02BF3">
      <w:pPr>
        <w:pStyle w:val="rtejustify"/>
        <w:spacing w:before="0" w:beforeAutospacing="0" w:after="0" w:afterAutospacing="0"/>
        <w:ind w:firstLine="709"/>
        <w:jc w:val="both"/>
      </w:pPr>
      <w:r w:rsidRPr="00823357">
        <w:rPr>
          <w:bCs/>
        </w:rPr>
        <w:t>Прийняття Декларації про державний суверенітет мобілізувало українські патріотичні</w:t>
      </w:r>
      <w:r>
        <w:rPr>
          <w:bCs/>
        </w:rPr>
        <w:t xml:space="preserve"> сили</w:t>
      </w:r>
      <w:r w:rsidRPr="00823357">
        <w:rPr>
          <w:bCs/>
        </w:rPr>
        <w:t xml:space="preserve">, які чинили тиск на владу з метою виконання Декларації, втілення в життя її положень і принципів. </w:t>
      </w:r>
    </w:p>
    <w:p w:rsidR="00000000" w:rsidRPr="00823357" w:rsidRDefault="00823357" w:rsidP="00F02BF3">
      <w:pPr>
        <w:pStyle w:val="rtejustify"/>
        <w:spacing w:before="0" w:beforeAutospacing="0" w:after="0" w:afterAutospacing="0"/>
        <w:ind w:firstLine="709"/>
        <w:jc w:val="both"/>
      </w:pPr>
      <w:r w:rsidRPr="00823357">
        <w:t xml:space="preserve">Так, у Чернігові 2 вересня 1990 р. пройшов загальноміський мітинг національно-демократичних організацій. Резолюція мітингу, зачитана Валерієм САРАНОЮ, </w:t>
      </w:r>
      <w:r w:rsidR="00BA1985" w:rsidRPr="00823357">
        <w:t xml:space="preserve">керівником Чернігівської крайової організації Руху, </w:t>
      </w:r>
      <w:r w:rsidRPr="00823357">
        <w:t>констатувала, що після 16 липня «</w:t>
      </w:r>
      <w:r w:rsidR="009B113A" w:rsidRPr="00823357">
        <w:rPr>
          <w:bCs/>
          <w:iCs/>
        </w:rPr>
        <w:t>гомін волі несеться від Чорного моря до зелених Карпат</w:t>
      </w:r>
      <w:r w:rsidRPr="00823357">
        <w:t xml:space="preserve">», а в другому пункті недвозначно </w:t>
      </w:r>
      <w:proofErr w:type="spellStart"/>
      <w:r w:rsidRPr="00823357">
        <w:t>закликалося</w:t>
      </w:r>
      <w:proofErr w:type="spellEnd"/>
      <w:r w:rsidRPr="00823357">
        <w:t xml:space="preserve"> до «</w:t>
      </w:r>
      <w:r w:rsidR="00BA1985" w:rsidRPr="00823357">
        <w:rPr>
          <w:bCs/>
          <w:iCs/>
        </w:rPr>
        <w:t xml:space="preserve">негайного </w:t>
      </w:r>
      <w:r w:rsidR="009B113A" w:rsidRPr="00823357">
        <w:rPr>
          <w:bCs/>
          <w:iCs/>
        </w:rPr>
        <w:t>приведення Конституції України у відповідність до Декларації про суверенітет</w:t>
      </w:r>
      <w:r w:rsidRPr="00823357">
        <w:t xml:space="preserve">». </w:t>
      </w:r>
    </w:p>
    <w:p w:rsidR="00000000" w:rsidRPr="00823357" w:rsidRDefault="00823357" w:rsidP="00F02BF3">
      <w:pPr>
        <w:pStyle w:val="rtejustify"/>
        <w:spacing w:before="0" w:beforeAutospacing="0" w:after="0" w:afterAutospacing="0"/>
        <w:ind w:firstLine="709"/>
        <w:jc w:val="both"/>
      </w:pPr>
      <w:r w:rsidRPr="00823357">
        <w:t xml:space="preserve">Українські патріоти серед іншого вимагали підняти над будинком міськвиконкому </w:t>
      </w:r>
      <w:r w:rsidR="00F02BF3" w:rsidRPr="00823357">
        <w:t>синьо-жовтий прапор</w:t>
      </w:r>
      <w:r w:rsidRPr="00823357">
        <w:t xml:space="preserve">, </w:t>
      </w:r>
      <w:r w:rsidR="00F02BF3" w:rsidRPr="00823357">
        <w:t>перейменування</w:t>
      </w:r>
      <w:r w:rsidRPr="00823357">
        <w:t xml:space="preserve"> вулиць </w:t>
      </w:r>
      <w:proofErr w:type="spellStart"/>
      <w:r w:rsidRPr="00823357">
        <w:t>Ворошилова</w:t>
      </w:r>
      <w:proofErr w:type="spellEnd"/>
      <w:r w:rsidRPr="00823357">
        <w:t>, Свердлова, Куйбишева, Урицьк</w:t>
      </w:r>
      <w:r w:rsidRPr="00823357">
        <w:t>ого на честь діячів українського національного відродження.</w:t>
      </w:r>
    </w:p>
    <w:p w:rsidR="00000000" w:rsidRDefault="00F02BF3" w:rsidP="00F02BF3">
      <w:pPr>
        <w:pStyle w:val="rtejustify"/>
        <w:spacing w:before="0" w:beforeAutospacing="0" w:after="0" w:afterAutospacing="0"/>
        <w:ind w:firstLine="709"/>
        <w:jc w:val="both"/>
      </w:pPr>
      <w:r w:rsidRPr="00823357">
        <w:rPr>
          <w:bCs/>
        </w:rPr>
        <w:t>6 жовтня 1990 р.</w:t>
      </w:r>
      <w:r w:rsidRPr="00823357">
        <w:rPr>
          <w:b/>
          <w:bCs/>
        </w:rPr>
        <w:t xml:space="preserve"> </w:t>
      </w:r>
      <w:r w:rsidRPr="00823357">
        <w:t>друга конференція Чернігівської крайової організації Народний Рух України закликала всі демократичні сили України «</w:t>
      </w:r>
      <w:r w:rsidRPr="00823357">
        <w:rPr>
          <w:bCs/>
        </w:rPr>
        <w:t xml:space="preserve">забути свої політичні програми на </w:t>
      </w:r>
      <w:r w:rsidRPr="00823357">
        <w:rPr>
          <w:bCs/>
        </w:rPr>
        <w:lastRenderedPageBreak/>
        <w:t>певний час і об’єднати зусилля в одному напрямку – дати відсіч наступу апарату КПРС, домагатись втілення в життя Декларації про державний суверенітет України</w:t>
      </w:r>
      <w:r w:rsidRPr="00823357">
        <w:t>».</w:t>
      </w:r>
    </w:p>
    <w:p w:rsidR="00823357" w:rsidRPr="00823357" w:rsidRDefault="00823357" w:rsidP="00F02BF3">
      <w:pPr>
        <w:pStyle w:val="rtejustify"/>
        <w:spacing w:before="0" w:beforeAutospacing="0" w:after="0" w:afterAutospacing="0"/>
        <w:ind w:firstLine="709"/>
        <w:jc w:val="both"/>
      </w:pPr>
      <w:r>
        <w:t>Так і сталося… А тепер Чернігівщина разом із усією Україною гідно та успішно боронить свою незалежність і свободу від російського агресора.</w:t>
      </w:r>
    </w:p>
    <w:p w:rsidR="000906E4" w:rsidRDefault="000906E4" w:rsidP="00F02BF3">
      <w:pPr>
        <w:pStyle w:val="rtejustify"/>
        <w:spacing w:before="0" w:beforeAutospacing="0" w:after="0" w:afterAutospacing="0"/>
        <w:ind w:firstLine="709"/>
        <w:jc w:val="both"/>
      </w:pPr>
    </w:p>
    <w:p w:rsidR="00823357" w:rsidRDefault="00823357" w:rsidP="00823357">
      <w:pPr>
        <w:pStyle w:val="rtejustify"/>
        <w:spacing w:before="0" w:beforeAutospacing="0" w:after="0" w:afterAutospacing="0"/>
        <w:ind w:firstLine="709"/>
        <w:jc w:val="right"/>
      </w:pPr>
      <w:r>
        <w:t>Сергій Бутко,</w:t>
      </w:r>
    </w:p>
    <w:p w:rsidR="00823357" w:rsidRPr="00823357" w:rsidRDefault="00823357" w:rsidP="00823357">
      <w:pPr>
        <w:pStyle w:val="rtejustify"/>
        <w:spacing w:before="0" w:beforeAutospacing="0" w:after="0" w:afterAutospacing="0"/>
        <w:ind w:firstLine="709"/>
        <w:jc w:val="right"/>
      </w:pPr>
      <w:r>
        <w:t>Український інститут національної пам’яті</w:t>
      </w:r>
      <w:bookmarkStart w:id="0" w:name="_GoBack"/>
      <w:bookmarkEnd w:id="0"/>
    </w:p>
    <w:sectPr w:rsidR="00823357" w:rsidRPr="00823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D3B81"/>
    <w:multiLevelType w:val="hybridMultilevel"/>
    <w:tmpl w:val="243A2950"/>
    <w:lvl w:ilvl="0" w:tplc="57C8EC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0EA4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22B9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EA51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14A0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D6A6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A889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10B3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EC27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2C96F80"/>
    <w:multiLevelType w:val="hybridMultilevel"/>
    <w:tmpl w:val="B35AF316"/>
    <w:lvl w:ilvl="0" w:tplc="1B8E9C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3EA2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ECDB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3418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5CE5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2A04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A012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F651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BAD0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35D38E7"/>
    <w:multiLevelType w:val="hybridMultilevel"/>
    <w:tmpl w:val="7BC6C3DE"/>
    <w:lvl w:ilvl="0" w:tplc="CE564F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741E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4A0D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A47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1055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F0D1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8032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EED3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B8CC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A840D77"/>
    <w:multiLevelType w:val="hybridMultilevel"/>
    <w:tmpl w:val="8CE80F5C"/>
    <w:lvl w:ilvl="0" w:tplc="8D3A56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0615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B8BB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C224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F8CC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9442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C4DE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5E5C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D6D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6E4"/>
    <w:rsid w:val="00011812"/>
    <w:rsid w:val="000906E4"/>
    <w:rsid w:val="00204140"/>
    <w:rsid w:val="00823357"/>
    <w:rsid w:val="009B113A"/>
    <w:rsid w:val="00BA1985"/>
    <w:rsid w:val="00C42CB1"/>
    <w:rsid w:val="00F0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6E674"/>
  <w15:chartTrackingRefBased/>
  <w15:docId w15:val="{E657337A-A401-4414-BE75-F0AC6CF83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0906E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Strong"/>
    <w:basedOn w:val="a0"/>
    <w:qFormat/>
    <w:rsid w:val="000906E4"/>
    <w:rPr>
      <w:b/>
      <w:bCs/>
    </w:rPr>
  </w:style>
  <w:style w:type="paragraph" w:styleId="a4">
    <w:name w:val="Normal (Web)"/>
    <w:basedOn w:val="a"/>
    <w:uiPriority w:val="99"/>
    <w:semiHidden/>
    <w:unhideWhenUsed/>
    <w:rsid w:val="000906E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298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176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23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5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052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827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71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30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2514</Words>
  <Characters>1433</Characters>
  <Application>Microsoft Office Word</Application>
  <DocSecurity>0</DocSecurity>
  <Lines>11</Lines>
  <Paragraphs>7</Paragraphs>
  <ScaleCrop>false</ScaleCrop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Сергій</dc:creator>
  <cp:keywords/>
  <dc:description/>
  <cp:lastModifiedBy>Сергій</cp:lastModifiedBy>
  <cp:revision>7</cp:revision>
  <dcterms:created xsi:type="dcterms:W3CDTF">2022-07-13T09:44:00Z</dcterms:created>
  <dcterms:modified xsi:type="dcterms:W3CDTF">2022-07-13T10:37:00Z</dcterms:modified>
</cp:coreProperties>
</file>