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674C03" w:rsidRDefault="00FF2671">
      <w:pPr>
        <w:spacing w:line="240" w:lineRule="auto"/>
        <w:ind w:left="-566" w:right="-730"/>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Український інститут національної пам’яті</w:t>
      </w:r>
    </w:p>
    <w:p w14:paraId="00000002" w14:textId="77777777" w:rsidR="00674C03" w:rsidRDefault="00674C03">
      <w:pPr>
        <w:spacing w:line="240" w:lineRule="auto"/>
        <w:ind w:left="-566" w:right="-730"/>
        <w:jc w:val="center"/>
        <w:rPr>
          <w:rFonts w:ascii="Times New Roman" w:eastAsia="Times New Roman" w:hAnsi="Times New Roman" w:cs="Times New Roman"/>
          <w:b/>
          <w:bCs/>
          <w:sz w:val="16"/>
          <w:szCs w:val="16"/>
        </w:rPr>
      </w:pPr>
    </w:p>
    <w:p w14:paraId="00000003" w14:textId="3501B33E" w:rsidR="00674C03" w:rsidRDefault="00FF2671">
      <w:pPr>
        <w:spacing w:line="240" w:lineRule="auto"/>
        <w:ind w:left="-566" w:right="-730"/>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Інформаційні матеріали</w:t>
      </w:r>
      <w:r w:rsidR="00246B92">
        <w:rPr>
          <w:rFonts w:ascii="Times New Roman" w:eastAsia="Times New Roman" w:hAnsi="Times New Roman" w:cs="Times New Roman"/>
          <w:b/>
          <w:bCs/>
          <w:sz w:val="28"/>
          <w:szCs w:val="28"/>
          <w:lang w:val="uk-UA"/>
        </w:rPr>
        <w:t xml:space="preserve"> – 2026</w:t>
      </w:r>
      <w:r>
        <w:rPr>
          <w:rFonts w:ascii="Times New Roman" w:eastAsia="Times New Roman" w:hAnsi="Times New Roman" w:cs="Times New Roman"/>
          <w:b/>
          <w:bCs/>
          <w:sz w:val="28"/>
          <w:szCs w:val="28"/>
        </w:rPr>
        <w:t xml:space="preserve"> </w:t>
      </w:r>
    </w:p>
    <w:p w14:paraId="00000004" w14:textId="77777777" w:rsidR="00674C03" w:rsidRDefault="00FF2671">
      <w:pPr>
        <w:spacing w:line="240" w:lineRule="auto"/>
        <w:ind w:left="-566" w:right="-730"/>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до початку Війни за Незалежність України </w:t>
      </w:r>
    </w:p>
    <w:p w14:paraId="00000005" w14:textId="77777777" w:rsidR="00674C03" w:rsidRDefault="00674C03">
      <w:pPr>
        <w:spacing w:line="240" w:lineRule="auto"/>
        <w:ind w:left="-566" w:right="-730"/>
        <w:jc w:val="both"/>
        <w:rPr>
          <w:rFonts w:ascii="Times New Roman" w:eastAsia="Times New Roman" w:hAnsi="Times New Roman" w:cs="Times New Roman"/>
          <w:b/>
          <w:bCs/>
          <w:sz w:val="28"/>
          <w:szCs w:val="28"/>
        </w:rPr>
      </w:pPr>
    </w:p>
    <w:p w14:paraId="00000006" w14:textId="77777777" w:rsidR="00674C03" w:rsidRDefault="00FF2671">
      <w:pPr>
        <w:spacing w:line="240" w:lineRule="auto"/>
        <w:ind w:left="-566" w:right="-730"/>
        <w:jc w:val="both"/>
        <w:rPr>
          <w:rFonts w:ascii="Times New Roman" w:eastAsia="Times New Roman" w:hAnsi="Times New Roman" w:cs="Times New Roman"/>
          <w:b/>
          <w:bCs/>
          <w:i/>
          <w:iCs/>
          <w:sz w:val="28"/>
          <w:szCs w:val="28"/>
        </w:rPr>
      </w:pPr>
      <w:r>
        <w:rPr>
          <w:rFonts w:ascii="Times New Roman" w:eastAsia="Times New Roman" w:hAnsi="Times New Roman" w:cs="Times New Roman"/>
          <w:b/>
          <w:bCs/>
          <w:i/>
          <w:iCs/>
          <w:sz w:val="28"/>
          <w:szCs w:val="28"/>
        </w:rPr>
        <w:t>Вступ</w:t>
      </w:r>
    </w:p>
    <w:p w14:paraId="00000007" w14:textId="77777777" w:rsidR="00674C03" w:rsidRDefault="00FF2671">
      <w:pPr>
        <w:spacing w:line="240" w:lineRule="auto"/>
        <w:ind w:left="-566" w:right="-730"/>
        <w:jc w:val="both"/>
        <w:rPr>
          <w:rFonts w:ascii="Times New Roman" w:eastAsia="Times New Roman" w:hAnsi="Times New Roman" w:cs="Times New Roman"/>
          <w:b/>
          <w:bCs/>
          <w:i/>
          <w:iCs/>
          <w:sz w:val="28"/>
          <w:szCs w:val="28"/>
        </w:rPr>
      </w:pPr>
      <w:r>
        <w:rPr>
          <w:rFonts w:ascii="Times New Roman" w:eastAsia="Times New Roman" w:hAnsi="Times New Roman" w:cs="Times New Roman"/>
          <w:b/>
          <w:bCs/>
          <w:i/>
          <w:iCs/>
          <w:sz w:val="28"/>
          <w:szCs w:val="28"/>
        </w:rPr>
        <w:t>Ключові повідомлення</w:t>
      </w:r>
    </w:p>
    <w:p w14:paraId="00000008" w14:textId="77777777" w:rsidR="00674C03" w:rsidRDefault="00FF2671">
      <w:pPr>
        <w:spacing w:line="240" w:lineRule="auto"/>
        <w:ind w:left="-566" w:right="-730"/>
        <w:jc w:val="both"/>
        <w:rPr>
          <w:rFonts w:ascii="Times New Roman" w:eastAsia="Times New Roman" w:hAnsi="Times New Roman" w:cs="Times New Roman"/>
          <w:b/>
          <w:bCs/>
          <w:i/>
          <w:iCs/>
          <w:sz w:val="28"/>
          <w:szCs w:val="28"/>
        </w:rPr>
      </w:pPr>
      <w:r>
        <w:rPr>
          <w:rFonts w:ascii="Times New Roman" w:eastAsia="Times New Roman" w:hAnsi="Times New Roman" w:cs="Times New Roman"/>
          <w:b/>
          <w:bCs/>
          <w:i/>
          <w:iCs/>
          <w:sz w:val="28"/>
          <w:szCs w:val="28"/>
        </w:rPr>
        <w:t>Національний день молитви</w:t>
      </w:r>
    </w:p>
    <w:p w14:paraId="00000009" w14:textId="77777777" w:rsidR="00674C03" w:rsidRDefault="00FF2671">
      <w:pPr>
        <w:spacing w:line="240" w:lineRule="auto"/>
        <w:ind w:left="-566" w:right="-730"/>
        <w:jc w:val="both"/>
        <w:rPr>
          <w:rFonts w:ascii="Times New Roman" w:eastAsia="Times New Roman" w:hAnsi="Times New Roman" w:cs="Times New Roman"/>
          <w:b/>
          <w:bCs/>
          <w:i/>
          <w:iCs/>
          <w:sz w:val="28"/>
          <w:szCs w:val="28"/>
        </w:rPr>
      </w:pPr>
      <w:r>
        <w:rPr>
          <w:rFonts w:ascii="Times New Roman" w:eastAsia="Times New Roman" w:hAnsi="Times New Roman" w:cs="Times New Roman"/>
          <w:b/>
          <w:bCs/>
          <w:i/>
          <w:iCs/>
          <w:sz w:val="28"/>
          <w:szCs w:val="28"/>
        </w:rPr>
        <w:t>Термін “Війна за Незалежність України”</w:t>
      </w:r>
    </w:p>
    <w:p w14:paraId="0000000A" w14:textId="77777777" w:rsidR="00674C03" w:rsidRDefault="00FF2671">
      <w:pPr>
        <w:spacing w:line="240" w:lineRule="auto"/>
        <w:ind w:left="-566" w:right="-730"/>
        <w:jc w:val="both"/>
        <w:rPr>
          <w:rFonts w:ascii="Times New Roman" w:eastAsia="Times New Roman" w:hAnsi="Times New Roman" w:cs="Times New Roman"/>
          <w:b/>
          <w:bCs/>
          <w:i/>
          <w:iCs/>
          <w:sz w:val="28"/>
          <w:szCs w:val="28"/>
        </w:rPr>
      </w:pPr>
      <w:r>
        <w:rPr>
          <w:rFonts w:ascii="Times New Roman" w:eastAsia="Times New Roman" w:hAnsi="Times New Roman" w:cs="Times New Roman"/>
          <w:b/>
          <w:bCs/>
          <w:i/>
          <w:iCs/>
          <w:sz w:val="28"/>
          <w:szCs w:val="28"/>
        </w:rPr>
        <w:t>Історія нескорених:</w:t>
      </w:r>
    </w:p>
    <w:p w14:paraId="0000000B" w14:textId="77777777" w:rsidR="00674C03" w:rsidRDefault="00FF2671" w:rsidP="00110615">
      <w:pPr>
        <w:pBdr>
          <w:top w:val="nil"/>
          <w:left w:val="nil"/>
          <w:bottom w:val="nil"/>
          <w:right w:val="nil"/>
          <w:between w:val="nil"/>
        </w:pBdr>
        <w:spacing w:line="240" w:lineRule="auto"/>
        <w:ind w:left="142" w:right="-730"/>
        <w:jc w:val="both"/>
        <w:rPr>
          <w:rFonts w:ascii="Times New Roman" w:eastAsia="Times New Roman" w:hAnsi="Times New Roman" w:cs="Times New Roman"/>
          <w:i/>
          <w:iCs/>
          <w:sz w:val="28"/>
          <w:szCs w:val="28"/>
        </w:rPr>
      </w:pPr>
      <w:r>
        <w:rPr>
          <w:rFonts w:ascii="Times New Roman" w:eastAsia="Times New Roman" w:hAnsi="Times New Roman" w:cs="Times New Roman"/>
          <w:i/>
          <w:iCs/>
          <w:sz w:val="28"/>
          <w:szCs w:val="28"/>
        </w:rPr>
        <w:t>2014 рік. 19 лютого. Початок Війни за Незалежність України</w:t>
      </w:r>
    </w:p>
    <w:p w14:paraId="0000000C" w14:textId="77777777" w:rsidR="00674C03" w:rsidRDefault="00FF2671" w:rsidP="00110615">
      <w:pPr>
        <w:spacing w:line="240" w:lineRule="auto"/>
        <w:ind w:left="142" w:right="-730"/>
        <w:jc w:val="both"/>
        <w:rPr>
          <w:rFonts w:ascii="Times New Roman" w:eastAsia="Times New Roman" w:hAnsi="Times New Roman" w:cs="Times New Roman"/>
          <w:i/>
          <w:iCs/>
          <w:sz w:val="28"/>
          <w:szCs w:val="28"/>
        </w:rPr>
      </w:pPr>
      <w:r>
        <w:rPr>
          <w:rFonts w:ascii="Times New Roman" w:eastAsia="Times New Roman" w:hAnsi="Times New Roman" w:cs="Times New Roman"/>
          <w:i/>
          <w:iCs/>
          <w:sz w:val="28"/>
          <w:szCs w:val="28"/>
        </w:rPr>
        <w:t>2022 рік. 24 лютого. Повномасштабне вторгнення</w:t>
      </w:r>
    </w:p>
    <w:p w14:paraId="0000000D" w14:textId="77777777" w:rsidR="00674C03" w:rsidRDefault="00FF2671" w:rsidP="00110615">
      <w:pPr>
        <w:spacing w:line="240" w:lineRule="auto"/>
        <w:ind w:left="142" w:right="-730"/>
        <w:jc w:val="both"/>
        <w:rPr>
          <w:rFonts w:ascii="Times New Roman" w:eastAsia="Times New Roman" w:hAnsi="Times New Roman" w:cs="Times New Roman"/>
          <w:i/>
          <w:iCs/>
          <w:sz w:val="28"/>
          <w:szCs w:val="28"/>
        </w:rPr>
      </w:pPr>
      <w:r>
        <w:rPr>
          <w:rFonts w:ascii="Times New Roman" w:eastAsia="Times New Roman" w:hAnsi="Times New Roman" w:cs="Times New Roman"/>
          <w:i/>
          <w:iCs/>
          <w:sz w:val="28"/>
          <w:szCs w:val="28"/>
        </w:rPr>
        <w:t>2023–2025 роки. Головні бойові дії в межах третьої стратегічної оборонної операції.</w:t>
      </w:r>
    </w:p>
    <w:p w14:paraId="0000000E" w14:textId="31909ADE" w:rsidR="00674C03" w:rsidRDefault="00FF2671">
      <w:pPr>
        <w:spacing w:line="240" w:lineRule="auto"/>
        <w:ind w:left="-570" w:right="-730"/>
        <w:jc w:val="both"/>
        <w:rPr>
          <w:rFonts w:ascii="Times New Roman" w:eastAsia="Times New Roman" w:hAnsi="Times New Roman" w:cs="Times New Roman"/>
          <w:b/>
          <w:bCs/>
          <w:i/>
          <w:iCs/>
          <w:sz w:val="28"/>
          <w:szCs w:val="28"/>
        </w:rPr>
      </w:pPr>
      <w:r>
        <w:rPr>
          <w:rFonts w:ascii="Times New Roman" w:eastAsia="Times New Roman" w:hAnsi="Times New Roman" w:cs="Times New Roman"/>
          <w:b/>
          <w:bCs/>
          <w:i/>
          <w:iCs/>
          <w:sz w:val="28"/>
          <w:szCs w:val="28"/>
        </w:rPr>
        <w:t>Тематичні матеріали Українського інституту національної пам’яті</w:t>
      </w:r>
    </w:p>
    <w:p w14:paraId="3FF0413E" w14:textId="77777777" w:rsidR="00246B92" w:rsidRDefault="00246B92">
      <w:pPr>
        <w:spacing w:line="240" w:lineRule="auto"/>
        <w:ind w:left="-570" w:right="-730" w:firstLine="855"/>
        <w:jc w:val="both"/>
        <w:rPr>
          <w:rFonts w:ascii="Times New Roman" w:eastAsia="Times New Roman" w:hAnsi="Times New Roman" w:cs="Times New Roman"/>
          <w:b/>
          <w:bCs/>
          <w:i/>
          <w:iCs/>
          <w:sz w:val="28"/>
          <w:szCs w:val="28"/>
        </w:rPr>
      </w:pPr>
    </w:p>
    <w:p w14:paraId="00000011" w14:textId="5D19C039" w:rsidR="00674C03" w:rsidRDefault="00FF2671">
      <w:pPr>
        <w:spacing w:line="240" w:lineRule="auto"/>
        <w:ind w:left="-570" w:right="-730" w:firstLine="855"/>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Вступ</w:t>
      </w:r>
    </w:p>
    <w:p w14:paraId="00000012"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У лютому 2014 року почалася сучасна російсько-українська війна – Війна за Незалежність України. Тоді, 12 років тому, РФ окупувала Автономну Республіку Крим і Севастополь, окремі райони Донецької, Луганської та Херсонської областей. До 24 лютого 2022 року основні події війни, з різною інтенсивністю бойових дій, точилися на сході нашої країни. Хоча протистояння російській гібридній агресії відбувалося не тільки на лінії фронту, а й на всій території України. </w:t>
      </w:r>
    </w:p>
    <w:p w14:paraId="00000013"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Росія розв’язала проти України імперіалістичну – загарбницьку – й </w:t>
      </w:r>
      <w:proofErr w:type="spellStart"/>
      <w:r>
        <w:rPr>
          <w:rFonts w:ascii="Times New Roman" w:eastAsia="Times New Roman" w:hAnsi="Times New Roman" w:cs="Times New Roman"/>
          <w:sz w:val="28"/>
          <w:szCs w:val="28"/>
        </w:rPr>
        <w:t>екзистенційну</w:t>
      </w:r>
      <w:proofErr w:type="spellEnd"/>
      <w:r>
        <w:rPr>
          <w:rFonts w:ascii="Times New Roman" w:eastAsia="Times New Roman" w:hAnsi="Times New Roman" w:cs="Times New Roman"/>
          <w:sz w:val="28"/>
          <w:szCs w:val="28"/>
        </w:rPr>
        <w:t xml:space="preserve"> війну, спрямовану не лише на захоплення території, а й на знищення української державності, нашої національної ідентичності, геноцид Українського народу. Повномасштабне вторгнення 24 лютого 2022 року стало новим етапом війни, розпочатої у 2014 році. </w:t>
      </w:r>
      <w:proofErr w:type="spellStart"/>
      <w:r>
        <w:rPr>
          <w:rFonts w:ascii="Times New Roman" w:eastAsia="Times New Roman" w:hAnsi="Times New Roman" w:cs="Times New Roman"/>
          <w:sz w:val="28"/>
          <w:szCs w:val="28"/>
        </w:rPr>
        <w:t>Cпротив</w:t>
      </w:r>
      <w:proofErr w:type="spellEnd"/>
      <w:r>
        <w:rPr>
          <w:rFonts w:ascii="Times New Roman" w:eastAsia="Times New Roman" w:hAnsi="Times New Roman" w:cs="Times New Roman"/>
          <w:sz w:val="28"/>
          <w:szCs w:val="28"/>
        </w:rPr>
        <w:t xml:space="preserve"> агресії після 24 лютого 2022 року консолідував українців.</w:t>
      </w:r>
    </w:p>
    <w:p w14:paraId="00000014" w14:textId="77777777" w:rsidR="00674C03" w:rsidRDefault="00674C03">
      <w:pPr>
        <w:spacing w:line="240" w:lineRule="auto"/>
        <w:ind w:left="-570" w:right="-730" w:firstLine="855"/>
        <w:jc w:val="both"/>
        <w:rPr>
          <w:rFonts w:ascii="Times New Roman" w:eastAsia="Times New Roman" w:hAnsi="Times New Roman" w:cs="Times New Roman"/>
          <w:sz w:val="28"/>
          <w:szCs w:val="28"/>
        </w:rPr>
      </w:pPr>
    </w:p>
    <w:p w14:paraId="00000015" w14:textId="77777777" w:rsidR="00674C03" w:rsidRDefault="00FF2671">
      <w:pPr>
        <w:spacing w:line="240" w:lineRule="auto"/>
        <w:ind w:left="-570" w:right="-730" w:firstLine="855"/>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Ключові повідомлення</w:t>
      </w:r>
    </w:p>
    <w:p w14:paraId="00000016" w14:textId="27922F18" w:rsidR="00674C03" w:rsidRDefault="00FF2671">
      <w:pP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Війна за Незалежність України – боротьба за </w:t>
      </w:r>
      <w:r w:rsidR="008E4875">
        <w:rPr>
          <w:rFonts w:ascii="Times New Roman" w:eastAsia="Times New Roman" w:hAnsi="Times New Roman" w:cs="Times New Roman"/>
          <w:sz w:val="28"/>
          <w:szCs w:val="28"/>
          <w:lang w:val="uk-UA"/>
        </w:rPr>
        <w:t xml:space="preserve">державну </w:t>
      </w:r>
      <w:r>
        <w:rPr>
          <w:rFonts w:ascii="Times New Roman" w:eastAsia="Times New Roman" w:hAnsi="Times New Roman" w:cs="Times New Roman"/>
          <w:sz w:val="28"/>
          <w:szCs w:val="28"/>
        </w:rPr>
        <w:t xml:space="preserve">незалежність, суверенітет, територіальну цілісність та недоторканність України проти агресії Російської Федерації, яка розпочалась 19 лютого 2014 року. </w:t>
      </w:r>
    </w:p>
    <w:p w14:paraId="00000017" w14:textId="3C62AF4E" w:rsidR="00674C03" w:rsidRDefault="00FF2671">
      <w:pP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Війна є наслідком послідовної російської імперської політики, спрямованої на заперечення та знищення української державності та ідентичності Українського народу, включає тимчасову окупацію Російською Федерацією Автономної Республіки Крим та міста Севастополя; протидію агресії шляхом проведення антитерористичної операції, здійснення заходів із забезпечення національної безпеки і оборони, відсічі і стримування збройної агресії Російської Федерації у Донецькій та Луганській областях; здійснення </w:t>
      </w:r>
      <w:r>
        <w:rPr>
          <w:rFonts w:ascii="Times New Roman" w:eastAsia="Times New Roman" w:hAnsi="Times New Roman" w:cs="Times New Roman"/>
          <w:sz w:val="28"/>
          <w:szCs w:val="28"/>
        </w:rPr>
        <w:lastRenderedPageBreak/>
        <w:t xml:space="preserve">заходів, необхідних для забезпечення оборони України, захисту безпеки населення та інтересів держави у зв’язку із збройною агресією Російської Федерації проти України. </w:t>
      </w:r>
    </w:p>
    <w:p w14:paraId="00000018"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 xml:space="preserve">Від 2014 року Україна веде справедливу війну за збереження незалежності, за право на вільний європейський та євроатлантичний вибір, за суверенітет і територіальну цілісність. До 24 лютого 2022 року основні воєнні дії не виходили за межі сходу нашої країни. Протягом восьми років Збройні сили України разом із добровольчими формуваннями, волонтерами ефективно стримували збройну агресію РФ, звільнивши більшість захоплених нею на той час територій. 24 лютого 2022 року Росія розпочала повномасштабне вторгнення на всій території України. </w:t>
      </w:r>
    </w:p>
    <w:p w14:paraId="00000019" w14:textId="53D4F405"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Війна в Україні та за Україну не почалася зненацька –</w:t>
      </w:r>
      <w:r w:rsidR="008E4875">
        <w:rPr>
          <w:rFonts w:ascii="Times New Roman" w:eastAsia="Times New Roman" w:hAnsi="Times New Roman" w:cs="Times New Roman"/>
          <w:sz w:val="28"/>
          <w:szCs w:val="28"/>
          <w:highlight w:val="white"/>
          <w:lang w:val="uk-UA"/>
        </w:rPr>
        <w:t xml:space="preserve"> </w:t>
      </w:r>
      <w:r>
        <w:rPr>
          <w:rFonts w:ascii="Times New Roman" w:eastAsia="Times New Roman" w:hAnsi="Times New Roman" w:cs="Times New Roman"/>
          <w:sz w:val="28"/>
          <w:szCs w:val="28"/>
          <w:highlight w:val="white"/>
        </w:rPr>
        <w:t xml:space="preserve">в латентних і гібридних формах вона тривала всі роки нашої незалежності. Повномасштабний напад став черговою спробою РФ зламати Україну, перетворити суверенну державу на </w:t>
      </w:r>
      <w:proofErr w:type="spellStart"/>
      <w:r>
        <w:rPr>
          <w:rFonts w:ascii="Times New Roman" w:eastAsia="Times New Roman" w:hAnsi="Times New Roman" w:cs="Times New Roman"/>
          <w:sz w:val="28"/>
          <w:szCs w:val="28"/>
          <w:highlight w:val="white"/>
        </w:rPr>
        <w:t>симулякр</w:t>
      </w:r>
      <w:proofErr w:type="spellEnd"/>
      <w:r>
        <w:rPr>
          <w:rFonts w:ascii="Times New Roman" w:eastAsia="Times New Roman" w:hAnsi="Times New Roman" w:cs="Times New Roman"/>
          <w:sz w:val="28"/>
          <w:szCs w:val="28"/>
          <w:highlight w:val="white"/>
        </w:rPr>
        <w:t>, а її народ – на «</w:t>
      </w:r>
      <w:proofErr w:type="spellStart"/>
      <w:r>
        <w:rPr>
          <w:rFonts w:ascii="Times New Roman" w:eastAsia="Times New Roman" w:hAnsi="Times New Roman" w:cs="Times New Roman"/>
          <w:sz w:val="28"/>
          <w:szCs w:val="28"/>
          <w:highlight w:val="white"/>
        </w:rPr>
        <w:t>насєлєніє</w:t>
      </w:r>
      <w:proofErr w:type="spellEnd"/>
      <w:r>
        <w:rPr>
          <w:rFonts w:ascii="Times New Roman" w:eastAsia="Times New Roman" w:hAnsi="Times New Roman" w:cs="Times New Roman"/>
          <w:sz w:val="28"/>
          <w:szCs w:val="28"/>
          <w:highlight w:val="white"/>
        </w:rPr>
        <w:t xml:space="preserve">», подібне до російського. </w:t>
      </w:r>
    </w:p>
    <w:p w14:paraId="0000001A" w14:textId="4F2F9155" w:rsidR="00674C03" w:rsidRDefault="00FF2671">
      <w:pPr>
        <w:spacing w:line="240" w:lineRule="auto"/>
        <w:ind w:left="-570" w:right="-730" w:firstLine="855"/>
        <w:jc w:val="both"/>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rPr>
        <w:t xml:space="preserve">Українці вистояли, а наша армія продовжує доводити, що за багатьма параметрами вона є еталоном ведення військової справи в умовах протистояння агресору, який кількісно та </w:t>
      </w:r>
      <w:proofErr w:type="spellStart"/>
      <w:r>
        <w:rPr>
          <w:rFonts w:ascii="Times New Roman" w:eastAsia="Times New Roman" w:hAnsi="Times New Roman" w:cs="Times New Roman"/>
          <w:sz w:val="28"/>
          <w:szCs w:val="28"/>
        </w:rPr>
        <w:t>ресурсно</w:t>
      </w:r>
      <w:proofErr w:type="spellEnd"/>
      <w:r>
        <w:rPr>
          <w:rFonts w:ascii="Times New Roman" w:eastAsia="Times New Roman" w:hAnsi="Times New Roman" w:cs="Times New Roman"/>
          <w:sz w:val="28"/>
          <w:szCs w:val="28"/>
        </w:rPr>
        <w:t xml:space="preserve"> переважає. </w:t>
      </w:r>
      <w:r>
        <w:rPr>
          <w:rFonts w:ascii="Times New Roman" w:eastAsia="Times New Roman" w:hAnsi="Times New Roman" w:cs="Times New Roman"/>
          <w:sz w:val="28"/>
          <w:szCs w:val="28"/>
          <w:highlight w:val="white"/>
        </w:rPr>
        <w:t xml:space="preserve">Так ЗСУ зірвали спроби російських окупантів завоювати панування в повітряному просторі України, саме тому ворог вдається до застосування так званих </w:t>
      </w:r>
      <w:proofErr w:type="spellStart"/>
      <w:r>
        <w:rPr>
          <w:rFonts w:ascii="Times New Roman" w:eastAsia="Times New Roman" w:hAnsi="Times New Roman" w:cs="Times New Roman"/>
          <w:sz w:val="28"/>
          <w:szCs w:val="28"/>
          <w:highlight w:val="white"/>
        </w:rPr>
        <w:t>КАБів</w:t>
      </w:r>
      <w:proofErr w:type="spellEnd"/>
      <w:r>
        <w:rPr>
          <w:rFonts w:ascii="Times New Roman" w:eastAsia="Times New Roman" w:hAnsi="Times New Roman" w:cs="Times New Roman"/>
          <w:sz w:val="28"/>
          <w:szCs w:val="28"/>
          <w:highlight w:val="white"/>
        </w:rPr>
        <w:t xml:space="preserve">. Україна зуміла нанести противнику важкі поразки на Чорному морі, вигнати його чорноморський флот з Криму і загнати в Новоросійськ, забезпечити морську торгову комунікацію зі світом. Саме Україна відкрила в 2024–2025 роках так званий </w:t>
      </w:r>
      <w:proofErr w:type="spellStart"/>
      <w:r>
        <w:rPr>
          <w:rFonts w:ascii="Times New Roman" w:eastAsia="Times New Roman" w:hAnsi="Times New Roman" w:cs="Times New Roman"/>
          <w:sz w:val="28"/>
          <w:szCs w:val="28"/>
          <w:highlight w:val="white"/>
        </w:rPr>
        <w:t>дроновий</w:t>
      </w:r>
      <w:proofErr w:type="spellEnd"/>
      <w:r>
        <w:rPr>
          <w:rFonts w:ascii="Times New Roman" w:eastAsia="Times New Roman" w:hAnsi="Times New Roman" w:cs="Times New Roman"/>
          <w:sz w:val="28"/>
          <w:szCs w:val="28"/>
          <w:highlight w:val="white"/>
        </w:rPr>
        <w:t xml:space="preserve"> етап війни. Тепер значна частина окупантів та їхніх бойових засобів знищується саме </w:t>
      </w:r>
      <w:r w:rsidR="008E4875">
        <w:rPr>
          <w:rFonts w:ascii="Times New Roman" w:eastAsia="Times New Roman" w:hAnsi="Times New Roman" w:cs="Times New Roman"/>
          <w:sz w:val="28"/>
          <w:szCs w:val="28"/>
          <w:highlight w:val="white"/>
          <w:lang w:val="uk-UA"/>
        </w:rPr>
        <w:t>безпілотними апаратами</w:t>
      </w:r>
      <w:r>
        <w:rPr>
          <w:rFonts w:ascii="Times New Roman" w:eastAsia="Times New Roman" w:hAnsi="Times New Roman" w:cs="Times New Roman"/>
          <w:sz w:val="28"/>
          <w:szCs w:val="28"/>
          <w:highlight w:val="white"/>
        </w:rPr>
        <w:t xml:space="preserve">. Вони також виконують розвідувальну та логістичну функції. Наразі ж Україна нарощує виробництво наземних </w:t>
      </w:r>
      <w:proofErr w:type="spellStart"/>
      <w:r>
        <w:rPr>
          <w:rFonts w:ascii="Times New Roman" w:eastAsia="Times New Roman" w:hAnsi="Times New Roman" w:cs="Times New Roman"/>
          <w:sz w:val="28"/>
          <w:szCs w:val="28"/>
          <w:highlight w:val="white"/>
        </w:rPr>
        <w:t>роботизованих</w:t>
      </w:r>
      <w:proofErr w:type="spellEnd"/>
      <w:r>
        <w:rPr>
          <w:rFonts w:ascii="Times New Roman" w:eastAsia="Times New Roman" w:hAnsi="Times New Roman" w:cs="Times New Roman"/>
          <w:sz w:val="28"/>
          <w:szCs w:val="28"/>
          <w:highlight w:val="white"/>
        </w:rPr>
        <w:t xml:space="preserve"> комплексів (НРК), які стають важливою частиною технологічної переваги на полі бою, виконуючи бойові, розвідувальні, логістичні та евакуаційні завдання. </w:t>
      </w:r>
    </w:p>
    <w:p w14:paraId="0000001B"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 xml:space="preserve">Війна не оминула жодної родини, торкнулася кожного. І кожен проходить це випробування по-різному. Але спільним для багатьох залишається прагнення перемоги, бажання знищити ворога, вистояти та втримати незалежність. Це спонукає до дій та мобілізує зусилля. </w:t>
      </w:r>
    </w:p>
    <w:p w14:paraId="0000001C"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 xml:space="preserve">Війна загартувала й згуртувала нас. Нині нас об’єднує пам’ять про загиблих, спільний біль і спільна відповідальність, прагнення помститися за всіх убитих та закатованих </w:t>
      </w:r>
      <w:proofErr w:type="spellStart"/>
      <w:r>
        <w:rPr>
          <w:rFonts w:ascii="Times New Roman" w:eastAsia="Times New Roman" w:hAnsi="Times New Roman" w:cs="Times New Roman"/>
          <w:sz w:val="28"/>
          <w:szCs w:val="28"/>
          <w:highlight w:val="white"/>
        </w:rPr>
        <w:t>рашистами</w:t>
      </w:r>
      <w:proofErr w:type="spellEnd"/>
      <w:r>
        <w:rPr>
          <w:rFonts w:ascii="Times New Roman" w:eastAsia="Times New Roman" w:hAnsi="Times New Roman" w:cs="Times New Roman"/>
          <w:sz w:val="28"/>
          <w:szCs w:val="28"/>
          <w:highlight w:val="white"/>
        </w:rPr>
        <w:t>. Щоб вижити, у нас є лише один вихід – перемога.</w:t>
      </w:r>
    </w:p>
    <w:p w14:paraId="0000001D"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 xml:space="preserve">У найважчі часи нашої історії українці об’єднувалися для відсічі ворогові, масово ставали на захист рідної землі. Наша готовність до спротиву є вирішальною запорукою перемоги. </w:t>
      </w:r>
    </w:p>
    <w:p w14:paraId="0000001E" w14:textId="5F2774AF"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lastRenderedPageBreak/>
        <w:t xml:space="preserve">Тисячі українців займаються </w:t>
      </w:r>
      <w:proofErr w:type="spellStart"/>
      <w:r>
        <w:rPr>
          <w:rFonts w:ascii="Times New Roman" w:eastAsia="Times New Roman" w:hAnsi="Times New Roman" w:cs="Times New Roman"/>
          <w:sz w:val="28"/>
          <w:szCs w:val="28"/>
          <w:highlight w:val="white"/>
        </w:rPr>
        <w:t>волонтерством</w:t>
      </w:r>
      <w:proofErr w:type="spellEnd"/>
      <w:r>
        <w:rPr>
          <w:rFonts w:ascii="Times New Roman" w:eastAsia="Times New Roman" w:hAnsi="Times New Roman" w:cs="Times New Roman"/>
          <w:sz w:val="28"/>
          <w:szCs w:val="28"/>
          <w:highlight w:val="white"/>
        </w:rPr>
        <w:t xml:space="preserve">. Вони дали шанс усім іншим підготуватися і знайти своє місце у цій війні. Але перемогти ми зможемо лише спільними зусиллями всіх українців. У нас є цей шанс і ми не маємо права його </w:t>
      </w:r>
      <w:r w:rsidR="008E4875">
        <w:rPr>
          <w:rFonts w:ascii="Times New Roman" w:eastAsia="Times New Roman" w:hAnsi="Times New Roman" w:cs="Times New Roman"/>
          <w:sz w:val="28"/>
          <w:szCs w:val="28"/>
          <w:highlight w:val="white"/>
          <w:lang w:val="uk-UA"/>
        </w:rPr>
        <w:t>змарнувати</w:t>
      </w:r>
      <w:r>
        <w:rPr>
          <w:rFonts w:ascii="Times New Roman" w:eastAsia="Times New Roman" w:hAnsi="Times New Roman" w:cs="Times New Roman"/>
          <w:sz w:val="28"/>
          <w:szCs w:val="28"/>
          <w:highlight w:val="white"/>
        </w:rPr>
        <w:t>.</w:t>
      </w:r>
    </w:p>
    <w:p w14:paraId="0000001F"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 xml:space="preserve">Героїчний опір українців – це не лише боротьба за фізичне виживання Українського народу та свободу країни. У цій війні Україна захищає своє право на існування, національну ідентичність, європейський вибір і цінності. Українці проливають кров за вільну, демократичну Європу. І сьогодні, унаслідок воєнної агресії РФ, на жаль, Україна має не тільки Небесну Сотню, а й ціле Небесне військо. </w:t>
      </w:r>
    </w:p>
    <w:p w14:paraId="00000020"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 xml:space="preserve">Та українці вистояли й довели свою спроможність перемагати російську військову агресію. Сьогодні Україна стримує її завдяки зусиллям на військовому, інформаційному фронтах, а також міжнародній допомозі. Але передусім ми вдячні нашим мужнім і стійким захисникам і захисницям із Сил безпеки та оборони.   </w:t>
      </w:r>
    </w:p>
    <w:p w14:paraId="00000021" w14:textId="03C9CCE2"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 xml:space="preserve">Варто усвідомлювати, що рівень загрози залишається високим. </w:t>
      </w:r>
      <w:r w:rsidR="008E4875">
        <w:rPr>
          <w:rFonts w:ascii="Times New Roman" w:eastAsia="Times New Roman" w:hAnsi="Times New Roman" w:cs="Times New Roman"/>
          <w:sz w:val="28"/>
          <w:szCs w:val="28"/>
          <w:highlight w:val="white"/>
          <w:lang w:val="uk-UA"/>
        </w:rPr>
        <w:t>В</w:t>
      </w:r>
      <w:proofErr w:type="spellStart"/>
      <w:r>
        <w:rPr>
          <w:rFonts w:ascii="Times New Roman" w:eastAsia="Times New Roman" w:hAnsi="Times New Roman" w:cs="Times New Roman"/>
          <w:sz w:val="28"/>
          <w:szCs w:val="28"/>
          <w:highlight w:val="white"/>
        </w:rPr>
        <w:t>орог</w:t>
      </w:r>
      <w:proofErr w:type="spellEnd"/>
      <w:r>
        <w:rPr>
          <w:rFonts w:ascii="Times New Roman" w:eastAsia="Times New Roman" w:hAnsi="Times New Roman" w:cs="Times New Roman"/>
          <w:sz w:val="28"/>
          <w:szCs w:val="28"/>
          <w:highlight w:val="white"/>
        </w:rPr>
        <w:t xml:space="preserve"> не має наміру зупинятися, не рахується із </w:t>
      </w:r>
      <w:r w:rsidR="008E4875">
        <w:rPr>
          <w:rFonts w:ascii="Times New Roman" w:eastAsia="Times New Roman" w:hAnsi="Times New Roman" w:cs="Times New Roman"/>
          <w:sz w:val="28"/>
          <w:szCs w:val="28"/>
          <w:highlight w:val="white"/>
          <w:lang w:val="uk-UA"/>
        </w:rPr>
        <w:t xml:space="preserve">власними </w:t>
      </w:r>
      <w:r>
        <w:rPr>
          <w:rFonts w:ascii="Times New Roman" w:eastAsia="Times New Roman" w:hAnsi="Times New Roman" w:cs="Times New Roman"/>
          <w:sz w:val="28"/>
          <w:szCs w:val="28"/>
          <w:highlight w:val="white"/>
        </w:rPr>
        <w:t xml:space="preserve">втратами. Тому ми не маємо права дозволити агресору підважити нашу єдність, готовність і здатність до спротиву. </w:t>
      </w:r>
      <w:r w:rsidR="008E4875">
        <w:rPr>
          <w:rFonts w:ascii="Times New Roman" w:eastAsia="Times New Roman" w:hAnsi="Times New Roman" w:cs="Times New Roman"/>
          <w:sz w:val="28"/>
          <w:szCs w:val="28"/>
          <w:highlight w:val="white"/>
          <w:lang w:val="uk-UA"/>
        </w:rPr>
        <w:t>З</w:t>
      </w:r>
      <w:proofErr w:type="spellStart"/>
      <w:r>
        <w:rPr>
          <w:rFonts w:ascii="Times New Roman" w:eastAsia="Times New Roman" w:hAnsi="Times New Roman" w:cs="Times New Roman"/>
          <w:sz w:val="28"/>
          <w:szCs w:val="28"/>
          <w:highlight w:val="white"/>
        </w:rPr>
        <w:t>беріга</w:t>
      </w:r>
      <w:r w:rsidR="008E4875">
        <w:rPr>
          <w:rFonts w:ascii="Times New Roman" w:eastAsia="Times New Roman" w:hAnsi="Times New Roman" w:cs="Times New Roman"/>
          <w:sz w:val="28"/>
          <w:szCs w:val="28"/>
          <w:highlight w:val="white"/>
          <w:lang w:val="uk-UA"/>
        </w:rPr>
        <w:t>ймо</w:t>
      </w:r>
      <w:proofErr w:type="spellEnd"/>
      <w:r>
        <w:rPr>
          <w:rFonts w:ascii="Times New Roman" w:eastAsia="Times New Roman" w:hAnsi="Times New Roman" w:cs="Times New Roman"/>
          <w:sz w:val="28"/>
          <w:szCs w:val="28"/>
          <w:highlight w:val="white"/>
        </w:rPr>
        <w:t xml:space="preserve"> дух свободи і згуртованість.</w:t>
      </w:r>
    </w:p>
    <w:p w14:paraId="00000022" w14:textId="77777777" w:rsidR="00674C03" w:rsidRDefault="00674C03">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highlight w:val="white"/>
        </w:rPr>
      </w:pPr>
    </w:p>
    <w:p w14:paraId="00000023"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highlight w:val="white"/>
        </w:rPr>
      </w:pPr>
      <w:r>
        <w:rPr>
          <w:rFonts w:ascii="Times New Roman" w:eastAsia="Times New Roman" w:hAnsi="Times New Roman" w:cs="Times New Roman"/>
          <w:b/>
          <w:bCs/>
          <w:sz w:val="28"/>
          <w:szCs w:val="28"/>
          <w:highlight w:val="white"/>
        </w:rPr>
        <w:t>Національний день молитви</w:t>
      </w:r>
    </w:p>
    <w:p w14:paraId="00000024"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 xml:space="preserve">Постановою Верховної Ради України від 12 лютого 2025 року № 4243-IX встановлено Національний день молитви. </w:t>
      </w:r>
    </w:p>
    <w:p w14:paraId="00000025" w14:textId="4EDD5E3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Відповідно до Плану заходів з відзначення Національного дня молитви, затвердженого розпорядженням Кабінету Міністрів України від 22 жовтня 2025 року № 1157-р</w:t>
      </w:r>
      <w:r w:rsidR="008E4875">
        <w:rPr>
          <w:rFonts w:ascii="Times New Roman" w:eastAsia="Times New Roman" w:hAnsi="Times New Roman" w:cs="Times New Roman"/>
          <w:sz w:val="28"/>
          <w:szCs w:val="28"/>
          <w:highlight w:val="white"/>
          <w:lang w:val="uk-UA"/>
        </w:rPr>
        <w:t>,</w:t>
      </w:r>
      <w:r>
        <w:rPr>
          <w:rFonts w:ascii="Times New Roman" w:eastAsia="Times New Roman" w:hAnsi="Times New Roman" w:cs="Times New Roman"/>
          <w:sz w:val="28"/>
          <w:szCs w:val="28"/>
          <w:highlight w:val="white"/>
        </w:rPr>
        <w:t xml:space="preserve"> у всіх населених пунктах України, закордонних дипломатичних установах за участю української громадськості щороку 24 лютого мають відбуватися церемонії віддання шани та вдячності всім, хто поклав життя, захищаючи свободу і незалежність України, із залученням представників релігійних організацій</w:t>
      </w:r>
      <w:r w:rsidR="008E4875">
        <w:rPr>
          <w:rFonts w:ascii="Times New Roman" w:eastAsia="Times New Roman" w:hAnsi="Times New Roman" w:cs="Times New Roman"/>
          <w:sz w:val="28"/>
          <w:szCs w:val="28"/>
          <w:highlight w:val="white"/>
          <w:lang w:val="uk-UA"/>
        </w:rPr>
        <w:t xml:space="preserve"> –</w:t>
      </w:r>
      <w:r>
        <w:rPr>
          <w:rFonts w:ascii="Times New Roman" w:eastAsia="Times New Roman" w:hAnsi="Times New Roman" w:cs="Times New Roman"/>
          <w:sz w:val="28"/>
          <w:szCs w:val="28"/>
          <w:highlight w:val="white"/>
        </w:rPr>
        <w:t xml:space="preserve"> меморіальні заходи на честь захисників та захисниць України, урочист</w:t>
      </w:r>
      <w:r w:rsidR="008E4875">
        <w:rPr>
          <w:rFonts w:ascii="Times New Roman" w:eastAsia="Times New Roman" w:hAnsi="Times New Roman" w:cs="Times New Roman"/>
          <w:sz w:val="28"/>
          <w:szCs w:val="28"/>
          <w:highlight w:val="white"/>
          <w:lang w:val="uk-UA"/>
        </w:rPr>
        <w:t>і</w:t>
      </w:r>
      <w:r>
        <w:rPr>
          <w:rFonts w:ascii="Times New Roman" w:eastAsia="Times New Roman" w:hAnsi="Times New Roman" w:cs="Times New Roman"/>
          <w:sz w:val="28"/>
          <w:szCs w:val="28"/>
          <w:highlight w:val="white"/>
        </w:rPr>
        <w:t xml:space="preserve"> молебні за Україну та інш</w:t>
      </w:r>
      <w:r w:rsidR="008E4875">
        <w:rPr>
          <w:rFonts w:ascii="Times New Roman" w:eastAsia="Times New Roman" w:hAnsi="Times New Roman" w:cs="Times New Roman"/>
          <w:sz w:val="28"/>
          <w:szCs w:val="28"/>
          <w:highlight w:val="white"/>
          <w:lang w:val="uk-UA"/>
        </w:rPr>
        <w:t>і</w:t>
      </w:r>
      <w:r>
        <w:rPr>
          <w:rFonts w:ascii="Times New Roman" w:eastAsia="Times New Roman" w:hAnsi="Times New Roman" w:cs="Times New Roman"/>
          <w:sz w:val="28"/>
          <w:szCs w:val="28"/>
          <w:highlight w:val="white"/>
        </w:rPr>
        <w:t xml:space="preserve"> </w:t>
      </w:r>
      <w:proofErr w:type="spellStart"/>
      <w:r>
        <w:rPr>
          <w:rFonts w:ascii="Times New Roman" w:eastAsia="Times New Roman" w:hAnsi="Times New Roman" w:cs="Times New Roman"/>
          <w:sz w:val="28"/>
          <w:szCs w:val="28"/>
          <w:highlight w:val="white"/>
        </w:rPr>
        <w:t>релігійн</w:t>
      </w:r>
      <w:proofErr w:type="spellEnd"/>
      <w:r w:rsidR="008E4875">
        <w:rPr>
          <w:rFonts w:ascii="Times New Roman" w:eastAsia="Times New Roman" w:hAnsi="Times New Roman" w:cs="Times New Roman"/>
          <w:sz w:val="28"/>
          <w:szCs w:val="28"/>
          <w:highlight w:val="white"/>
          <w:lang w:val="uk-UA"/>
        </w:rPr>
        <w:t>і</w:t>
      </w:r>
      <w:r>
        <w:rPr>
          <w:rFonts w:ascii="Times New Roman" w:eastAsia="Times New Roman" w:hAnsi="Times New Roman" w:cs="Times New Roman"/>
          <w:sz w:val="28"/>
          <w:szCs w:val="28"/>
          <w:highlight w:val="white"/>
        </w:rPr>
        <w:t xml:space="preserve"> </w:t>
      </w:r>
      <w:proofErr w:type="spellStart"/>
      <w:r>
        <w:rPr>
          <w:rFonts w:ascii="Times New Roman" w:eastAsia="Times New Roman" w:hAnsi="Times New Roman" w:cs="Times New Roman"/>
          <w:sz w:val="28"/>
          <w:szCs w:val="28"/>
          <w:highlight w:val="white"/>
        </w:rPr>
        <w:t>заход</w:t>
      </w:r>
      <w:proofErr w:type="spellEnd"/>
      <w:r w:rsidR="008E4875">
        <w:rPr>
          <w:rFonts w:ascii="Times New Roman" w:eastAsia="Times New Roman" w:hAnsi="Times New Roman" w:cs="Times New Roman"/>
          <w:sz w:val="28"/>
          <w:szCs w:val="28"/>
          <w:highlight w:val="white"/>
          <w:lang w:val="uk-UA"/>
        </w:rPr>
        <w:t>и</w:t>
      </w:r>
      <w:r>
        <w:rPr>
          <w:rFonts w:ascii="Times New Roman" w:eastAsia="Times New Roman" w:hAnsi="Times New Roman" w:cs="Times New Roman"/>
          <w:sz w:val="28"/>
          <w:szCs w:val="28"/>
          <w:highlight w:val="white"/>
        </w:rPr>
        <w:t>. У закладах загальної середньої освіти і закладах культури будуть організовані інформаційно-освітні, національно-патріотичні тематичні зустрічі, бесіди, наукові конференції, семінари, круглі столи з питань повномасштабного збройного вторгнення РФ, про важливість збереження духовних та моральних цінностей, єдності Українського народу з урахуванням права на свободу совісті та відповідно до національних традицій України.</w:t>
      </w:r>
    </w:p>
    <w:p w14:paraId="00000026"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 xml:space="preserve">Ці заходи покликані сприяти збереженню </w:t>
      </w:r>
      <w:proofErr w:type="spellStart"/>
      <w:r>
        <w:rPr>
          <w:rFonts w:ascii="Times New Roman" w:eastAsia="Times New Roman" w:hAnsi="Times New Roman" w:cs="Times New Roman"/>
          <w:sz w:val="28"/>
          <w:szCs w:val="28"/>
          <w:highlight w:val="white"/>
        </w:rPr>
        <w:t>духовноі</w:t>
      </w:r>
      <w:proofErr w:type="spellEnd"/>
      <w:r>
        <w:rPr>
          <w:rFonts w:ascii="Times New Roman" w:eastAsia="Times New Roman" w:hAnsi="Times New Roman" w:cs="Times New Roman"/>
          <w:sz w:val="28"/>
          <w:szCs w:val="28"/>
          <w:highlight w:val="white"/>
        </w:rPr>
        <w:t xml:space="preserve">̈ спадщини, зміцненню патріотичного духу та </w:t>
      </w:r>
      <w:proofErr w:type="spellStart"/>
      <w:r>
        <w:rPr>
          <w:rFonts w:ascii="Times New Roman" w:eastAsia="Times New Roman" w:hAnsi="Times New Roman" w:cs="Times New Roman"/>
          <w:sz w:val="28"/>
          <w:szCs w:val="28"/>
          <w:highlight w:val="white"/>
        </w:rPr>
        <w:t>консолідаціі</w:t>
      </w:r>
      <w:proofErr w:type="spellEnd"/>
      <w:r>
        <w:rPr>
          <w:rFonts w:ascii="Times New Roman" w:eastAsia="Times New Roman" w:hAnsi="Times New Roman" w:cs="Times New Roman"/>
          <w:sz w:val="28"/>
          <w:szCs w:val="28"/>
          <w:highlight w:val="white"/>
        </w:rPr>
        <w:t xml:space="preserve">̈ </w:t>
      </w:r>
      <w:proofErr w:type="spellStart"/>
      <w:r>
        <w:rPr>
          <w:rFonts w:ascii="Times New Roman" w:eastAsia="Times New Roman" w:hAnsi="Times New Roman" w:cs="Times New Roman"/>
          <w:sz w:val="28"/>
          <w:szCs w:val="28"/>
          <w:highlight w:val="white"/>
        </w:rPr>
        <w:t>українського</w:t>
      </w:r>
      <w:proofErr w:type="spellEnd"/>
      <w:r>
        <w:rPr>
          <w:rFonts w:ascii="Times New Roman" w:eastAsia="Times New Roman" w:hAnsi="Times New Roman" w:cs="Times New Roman"/>
          <w:sz w:val="28"/>
          <w:szCs w:val="28"/>
          <w:highlight w:val="white"/>
        </w:rPr>
        <w:t xml:space="preserve"> суспільства у </w:t>
      </w:r>
      <w:proofErr w:type="spellStart"/>
      <w:r>
        <w:rPr>
          <w:rFonts w:ascii="Times New Roman" w:eastAsia="Times New Roman" w:hAnsi="Times New Roman" w:cs="Times New Roman"/>
          <w:sz w:val="28"/>
          <w:szCs w:val="28"/>
          <w:highlight w:val="white"/>
        </w:rPr>
        <w:t>спільніи</w:t>
      </w:r>
      <w:proofErr w:type="spellEnd"/>
      <w:r>
        <w:rPr>
          <w:rFonts w:ascii="Times New Roman" w:eastAsia="Times New Roman" w:hAnsi="Times New Roman" w:cs="Times New Roman"/>
          <w:sz w:val="28"/>
          <w:szCs w:val="28"/>
          <w:highlight w:val="white"/>
        </w:rPr>
        <w:t xml:space="preserve">̆ молитві за перемогу та відновлення </w:t>
      </w:r>
      <w:proofErr w:type="spellStart"/>
      <w:r>
        <w:rPr>
          <w:rFonts w:ascii="Times New Roman" w:eastAsia="Times New Roman" w:hAnsi="Times New Roman" w:cs="Times New Roman"/>
          <w:sz w:val="28"/>
          <w:szCs w:val="28"/>
          <w:highlight w:val="white"/>
        </w:rPr>
        <w:t>територіальноі</w:t>
      </w:r>
      <w:proofErr w:type="spellEnd"/>
      <w:r>
        <w:rPr>
          <w:rFonts w:ascii="Times New Roman" w:eastAsia="Times New Roman" w:hAnsi="Times New Roman" w:cs="Times New Roman"/>
          <w:sz w:val="28"/>
          <w:szCs w:val="28"/>
          <w:highlight w:val="white"/>
        </w:rPr>
        <w:t xml:space="preserve">̈ цілісності </w:t>
      </w:r>
      <w:proofErr w:type="spellStart"/>
      <w:r>
        <w:rPr>
          <w:rFonts w:ascii="Times New Roman" w:eastAsia="Times New Roman" w:hAnsi="Times New Roman" w:cs="Times New Roman"/>
          <w:sz w:val="28"/>
          <w:szCs w:val="28"/>
          <w:highlight w:val="white"/>
        </w:rPr>
        <w:t>України</w:t>
      </w:r>
      <w:proofErr w:type="spellEnd"/>
      <w:r>
        <w:rPr>
          <w:rFonts w:ascii="Times New Roman" w:eastAsia="Times New Roman" w:hAnsi="Times New Roman" w:cs="Times New Roman"/>
          <w:sz w:val="28"/>
          <w:szCs w:val="28"/>
          <w:highlight w:val="white"/>
        </w:rPr>
        <w:t>.</w:t>
      </w:r>
    </w:p>
    <w:p w14:paraId="00000027" w14:textId="77777777" w:rsidR="00674C03" w:rsidRDefault="00674C03">
      <w:pPr>
        <w:pBdr>
          <w:top w:val="nil"/>
          <w:left w:val="nil"/>
          <w:bottom w:val="nil"/>
          <w:right w:val="nil"/>
          <w:between w:val="nil"/>
        </w:pBdr>
        <w:spacing w:line="240" w:lineRule="auto"/>
        <w:ind w:left="-570" w:right="-730"/>
        <w:jc w:val="both"/>
        <w:rPr>
          <w:rFonts w:ascii="Times New Roman" w:eastAsia="Times New Roman" w:hAnsi="Times New Roman" w:cs="Times New Roman"/>
          <w:sz w:val="28"/>
          <w:szCs w:val="28"/>
          <w:highlight w:val="white"/>
        </w:rPr>
      </w:pPr>
    </w:p>
    <w:p w14:paraId="00000028" w14:textId="77777777" w:rsidR="00674C03" w:rsidRDefault="00FF2671">
      <w:pPr>
        <w:spacing w:line="240" w:lineRule="auto"/>
        <w:ind w:left="-570" w:right="-730" w:firstLine="855"/>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Термін “Війна за Незалежність України”</w:t>
      </w:r>
    </w:p>
    <w:p w14:paraId="00000029" w14:textId="63EEB641" w:rsidR="00674C03" w:rsidRDefault="00FF2671">
      <w:pP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21 серпня 2025 року Верховна Рада України ухвалила Закон «Про засади державної політики пам’яті Українського народу», в першому розділі статті 1 якого зафіксовано назву сучасної війни з Росією – Війна за Незалежність України. </w:t>
      </w:r>
      <w:r w:rsidR="008E4875">
        <w:rPr>
          <w:rFonts w:ascii="Times New Roman" w:eastAsia="Times New Roman" w:hAnsi="Times New Roman" w:cs="Times New Roman"/>
          <w:sz w:val="28"/>
          <w:szCs w:val="28"/>
          <w:lang w:val="uk-UA"/>
        </w:rPr>
        <w:t>З</w:t>
      </w:r>
      <w:proofErr w:type="spellStart"/>
      <w:r w:rsidR="008E4875">
        <w:rPr>
          <w:rFonts w:ascii="Times New Roman" w:eastAsia="Times New Roman" w:hAnsi="Times New Roman" w:cs="Times New Roman"/>
          <w:sz w:val="28"/>
          <w:szCs w:val="28"/>
        </w:rPr>
        <w:t>акріплен</w:t>
      </w:r>
      <w:proofErr w:type="spellEnd"/>
      <w:r w:rsidR="008E4875">
        <w:rPr>
          <w:rFonts w:ascii="Times New Roman" w:eastAsia="Times New Roman" w:hAnsi="Times New Roman" w:cs="Times New Roman"/>
          <w:sz w:val="28"/>
          <w:szCs w:val="28"/>
          <w:lang w:val="uk-UA"/>
        </w:rPr>
        <w:t>ня</w:t>
      </w:r>
      <w:r>
        <w:rPr>
          <w:rFonts w:ascii="Times New Roman" w:eastAsia="Times New Roman" w:hAnsi="Times New Roman" w:cs="Times New Roman"/>
          <w:sz w:val="28"/>
          <w:szCs w:val="28"/>
        </w:rPr>
        <w:t xml:space="preserve"> офіційної </w:t>
      </w:r>
      <w:r w:rsidR="008E4875">
        <w:rPr>
          <w:rFonts w:ascii="Times New Roman" w:eastAsia="Times New Roman" w:hAnsi="Times New Roman" w:cs="Times New Roman"/>
          <w:sz w:val="28"/>
          <w:szCs w:val="28"/>
        </w:rPr>
        <w:t xml:space="preserve">назви війни з Російською Федерацією </w:t>
      </w:r>
      <w:r w:rsidR="008E4875">
        <w:rPr>
          <w:rFonts w:ascii="Times New Roman" w:eastAsia="Times New Roman" w:hAnsi="Times New Roman" w:cs="Times New Roman"/>
          <w:sz w:val="28"/>
          <w:szCs w:val="28"/>
          <w:lang w:val="uk-UA"/>
        </w:rPr>
        <w:t>у</w:t>
      </w:r>
      <w:r>
        <w:rPr>
          <w:rFonts w:ascii="Times New Roman" w:eastAsia="Times New Roman" w:hAnsi="Times New Roman" w:cs="Times New Roman"/>
          <w:sz w:val="28"/>
          <w:szCs w:val="28"/>
        </w:rPr>
        <w:t xml:space="preserve"> контексті державної політики пам’яті є важливим з багатьох причин, зокрема: </w:t>
      </w:r>
    </w:p>
    <w:p w14:paraId="0000002A" w14:textId="0AD87048" w:rsidR="00674C03" w:rsidRDefault="00FF2671">
      <w:pP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використання єдиного термін</w:t>
      </w:r>
      <w:r w:rsidR="008E4875">
        <w:rPr>
          <w:rFonts w:ascii="Times New Roman" w:eastAsia="Times New Roman" w:hAnsi="Times New Roman" w:cs="Times New Roman"/>
          <w:sz w:val="28"/>
          <w:szCs w:val="28"/>
          <w:lang w:val="uk-UA"/>
        </w:rPr>
        <w:t>а</w:t>
      </w:r>
      <w:r>
        <w:rPr>
          <w:rFonts w:ascii="Times New Roman" w:eastAsia="Times New Roman" w:hAnsi="Times New Roman" w:cs="Times New Roman"/>
          <w:sz w:val="28"/>
          <w:szCs w:val="28"/>
        </w:rPr>
        <w:t xml:space="preserve"> на позначення війни виступає об’єднуючим фактором </w:t>
      </w:r>
      <w:r w:rsidR="00AF0DA7">
        <w:rPr>
          <w:rFonts w:ascii="Times New Roman" w:eastAsia="Times New Roman" w:hAnsi="Times New Roman" w:cs="Times New Roman"/>
          <w:sz w:val="28"/>
          <w:szCs w:val="28"/>
          <w:lang w:val="uk-UA"/>
        </w:rPr>
        <w:t>у</w:t>
      </w:r>
      <w:r>
        <w:rPr>
          <w:rFonts w:ascii="Times New Roman" w:eastAsia="Times New Roman" w:hAnsi="Times New Roman" w:cs="Times New Roman"/>
          <w:sz w:val="28"/>
          <w:szCs w:val="28"/>
        </w:rPr>
        <w:t xml:space="preserve"> суспільстві довкола питання пам’яті учасників, жертв та подій війни; </w:t>
      </w:r>
    </w:p>
    <w:p w14:paraId="0000002B" w14:textId="2E1B6FBE" w:rsidR="00674C03" w:rsidRDefault="00FF2671">
      <w:pP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термін закріплює дату початку військової збройної агресії Р</w:t>
      </w:r>
      <w:r w:rsidR="00AF0DA7">
        <w:rPr>
          <w:rFonts w:ascii="Times New Roman" w:eastAsia="Times New Roman" w:hAnsi="Times New Roman" w:cs="Times New Roman"/>
          <w:sz w:val="28"/>
          <w:szCs w:val="28"/>
          <w:lang w:val="uk-UA"/>
        </w:rPr>
        <w:t>Ф</w:t>
      </w:r>
      <w:r>
        <w:rPr>
          <w:rFonts w:ascii="Times New Roman" w:eastAsia="Times New Roman" w:hAnsi="Times New Roman" w:cs="Times New Roman"/>
          <w:sz w:val="28"/>
          <w:szCs w:val="28"/>
        </w:rPr>
        <w:t xml:space="preserve"> проти України – 19 лютого 2014 року, що є вкрай важливим з огляду на сприйняття історії війни в суспільстві;</w:t>
      </w:r>
    </w:p>
    <w:p w14:paraId="0000002C" w14:textId="6F98660D" w:rsidR="00674C03" w:rsidRDefault="00FF2671">
      <w:pP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ця дефініція чітко й </w:t>
      </w:r>
      <w:proofErr w:type="spellStart"/>
      <w:r>
        <w:rPr>
          <w:rFonts w:ascii="Times New Roman" w:eastAsia="Times New Roman" w:hAnsi="Times New Roman" w:cs="Times New Roman"/>
          <w:sz w:val="28"/>
          <w:szCs w:val="28"/>
        </w:rPr>
        <w:t>вичерпно</w:t>
      </w:r>
      <w:proofErr w:type="spellEnd"/>
      <w:r>
        <w:rPr>
          <w:rFonts w:ascii="Times New Roman" w:eastAsia="Times New Roman" w:hAnsi="Times New Roman" w:cs="Times New Roman"/>
          <w:sz w:val="28"/>
          <w:szCs w:val="28"/>
        </w:rPr>
        <w:t xml:space="preserve"> показує, що обороняючись від російської агресії, Україна відстоює територіальну цілісність, суверенітет та недоторканість – атрибути державної незалежності.</w:t>
      </w:r>
    </w:p>
    <w:p w14:paraId="0000002D" w14:textId="77777777" w:rsidR="00674C03" w:rsidRDefault="00674C03">
      <w:pPr>
        <w:pBdr>
          <w:top w:val="nil"/>
          <w:left w:val="nil"/>
          <w:bottom w:val="nil"/>
          <w:right w:val="nil"/>
          <w:between w:val="nil"/>
        </w:pBdr>
        <w:spacing w:line="240" w:lineRule="auto"/>
        <w:ind w:left="-570" w:right="-730" w:firstLine="855"/>
        <w:jc w:val="both"/>
        <w:rPr>
          <w:rFonts w:ascii="Times New Roman" w:eastAsia="Times New Roman" w:hAnsi="Times New Roman" w:cs="Times New Roman"/>
          <w:b/>
          <w:bCs/>
          <w:sz w:val="28"/>
          <w:szCs w:val="28"/>
          <w:highlight w:val="white"/>
        </w:rPr>
      </w:pPr>
    </w:p>
    <w:p w14:paraId="0000002E" w14:textId="77777777" w:rsidR="00674C03" w:rsidRDefault="00FF2671">
      <w:pPr>
        <w:spacing w:line="240" w:lineRule="auto"/>
        <w:ind w:left="-566" w:right="-730" w:firstLine="850"/>
        <w:jc w:val="both"/>
        <w:rPr>
          <w:rFonts w:ascii="Times New Roman" w:eastAsia="Times New Roman" w:hAnsi="Times New Roman" w:cs="Times New Roman"/>
          <w:b/>
          <w:bCs/>
          <w:sz w:val="28"/>
          <w:szCs w:val="28"/>
          <w:highlight w:val="white"/>
        </w:rPr>
      </w:pPr>
      <w:r>
        <w:rPr>
          <w:rFonts w:ascii="Times New Roman" w:eastAsia="Times New Roman" w:hAnsi="Times New Roman" w:cs="Times New Roman"/>
          <w:b/>
          <w:bCs/>
          <w:sz w:val="28"/>
          <w:szCs w:val="28"/>
        </w:rPr>
        <w:t>Історія нескорених</w:t>
      </w:r>
    </w:p>
    <w:p w14:paraId="0000002F" w14:textId="77777777" w:rsidR="00674C03" w:rsidRDefault="00FF2671">
      <w:pP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2014 рік. 19 лютого. Початок Війни за Незалежність України</w:t>
      </w:r>
    </w:p>
    <w:p w14:paraId="00000030" w14:textId="448FF77C"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19 лютого 2014 року визначено датою початку Війни за Незалежність України Законом України “Про внесення змін до деяких законів України щодо регулювання правового режиму на тимчасово окупованій території України”. В цей день РФ окупувала перші об’єкти </w:t>
      </w:r>
      <w:proofErr w:type="spellStart"/>
      <w:r>
        <w:rPr>
          <w:rFonts w:ascii="Times New Roman" w:eastAsia="Times New Roman" w:hAnsi="Times New Roman" w:cs="Times New Roman"/>
          <w:sz w:val="28"/>
          <w:szCs w:val="28"/>
        </w:rPr>
        <w:t>нафтогазовидобування</w:t>
      </w:r>
      <w:proofErr w:type="spellEnd"/>
      <w:r>
        <w:rPr>
          <w:rFonts w:ascii="Times New Roman" w:eastAsia="Times New Roman" w:hAnsi="Times New Roman" w:cs="Times New Roman"/>
          <w:sz w:val="28"/>
          <w:szCs w:val="28"/>
        </w:rPr>
        <w:t xml:space="preserve"> в межах континентального шельфу України. </w:t>
      </w:r>
    </w:p>
    <w:p w14:paraId="00000031"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З 20 лютого 2014 року Російська Федерація розпочала окупацію Автономної Республіки Крим та міста Севастополя.</w:t>
      </w:r>
    </w:p>
    <w:p w14:paraId="00000032"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У березні агресор взявся розхитувати ситуацію в південних областях. Керовані російськими спецслужбами учасники “</w:t>
      </w:r>
      <w:proofErr w:type="spellStart"/>
      <w:r>
        <w:rPr>
          <w:rFonts w:ascii="Times New Roman" w:eastAsia="Times New Roman" w:hAnsi="Times New Roman" w:cs="Times New Roman"/>
          <w:sz w:val="28"/>
          <w:szCs w:val="28"/>
          <w:highlight w:val="white"/>
        </w:rPr>
        <w:t>антимайдану</w:t>
      </w:r>
      <w:proofErr w:type="spellEnd"/>
      <w:r>
        <w:rPr>
          <w:rFonts w:ascii="Times New Roman" w:eastAsia="Times New Roman" w:hAnsi="Times New Roman" w:cs="Times New Roman"/>
          <w:sz w:val="28"/>
          <w:szCs w:val="28"/>
          <w:highlight w:val="white"/>
        </w:rPr>
        <w:t xml:space="preserve">” в Донецьку, Дніпрі, Одесі, Херсоні, Запоріжжі, Харкові збирали мітинги і закликали захоплювати обласні державні адміністрації. Водночас у багатьох містах – Сумах, Дніпрі, Запоріжжі, Полтаві, Миколаєві – прокотилися масові акції на захист суверенітету та цілісності України. </w:t>
      </w:r>
    </w:p>
    <w:p w14:paraId="00000033"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highlight w:val="white"/>
        </w:rPr>
        <w:t xml:space="preserve">На початку квітня ворожі спецслужби перейшли до реалізації плану «Новоросія» та ініціювали чергову хвилю дестабілізації. Патріотичні українці відчайдушно протистояли наступу </w:t>
      </w:r>
      <w:r>
        <w:rPr>
          <w:rFonts w:ascii="Times New Roman" w:eastAsia="Times New Roman" w:hAnsi="Times New Roman" w:cs="Times New Roman"/>
          <w:sz w:val="28"/>
          <w:szCs w:val="28"/>
        </w:rPr>
        <w:t>«</w:t>
      </w:r>
      <w:proofErr w:type="spellStart"/>
      <w:r>
        <w:rPr>
          <w:rFonts w:ascii="Times New Roman" w:eastAsia="Times New Roman" w:hAnsi="Times New Roman" w:cs="Times New Roman"/>
          <w:sz w:val="28"/>
          <w:szCs w:val="28"/>
        </w:rPr>
        <w:t>русской</w:t>
      </w:r>
      <w:proofErr w:type="spellEnd"/>
      <w:r>
        <w:rPr>
          <w:rFonts w:ascii="Times New Roman" w:eastAsia="Times New Roman" w:hAnsi="Times New Roman" w:cs="Times New Roman"/>
          <w:sz w:val="28"/>
          <w:szCs w:val="28"/>
        </w:rPr>
        <w:t xml:space="preserve"> весни». А остаточно його зірвали одесити 2 травня 2014 року.</w:t>
      </w:r>
    </w:p>
    <w:p w14:paraId="00000034"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За даними Служби безпеки України, проросійські акції в Одесі взимку–навесні 2014 року інспірувалися з Росії – місцеві ватажки сепаратистів отримували від кураторів з Москви прямі інструкції щодо розхитування ситуації. Так, 9 березня у відповідь на рішення Одеської облради проросійські сили </w:t>
      </w:r>
      <w:r>
        <w:rPr>
          <w:rFonts w:ascii="Times New Roman" w:eastAsia="Times New Roman" w:hAnsi="Times New Roman" w:cs="Times New Roman"/>
          <w:sz w:val="28"/>
          <w:szCs w:val="28"/>
        </w:rPr>
        <w:lastRenderedPageBreak/>
        <w:t xml:space="preserve">облаштували на </w:t>
      </w:r>
      <w:proofErr w:type="spellStart"/>
      <w:r>
        <w:rPr>
          <w:rFonts w:ascii="Times New Roman" w:eastAsia="Times New Roman" w:hAnsi="Times New Roman" w:cs="Times New Roman"/>
          <w:sz w:val="28"/>
          <w:szCs w:val="28"/>
        </w:rPr>
        <w:t>Куликовому</w:t>
      </w:r>
      <w:proofErr w:type="spellEnd"/>
      <w:r>
        <w:rPr>
          <w:rFonts w:ascii="Times New Roman" w:eastAsia="Times New Roman" w:hAnsi="Times New Roman" w:cs="Times New Roman"/>
          <w:sz w:val="28"/>
          <w:szCs w:val="28"/>
        </w:rPr>
        <w:t xml:space="preserve"> полі наметове містечко, де проводили мітинги із закликами до РФ ввести війська в Україну. Серед організаторів акцій були й громадяни Росії.</w:t>
      </w:r>
    </w:p>
    <w:p w14:paraId="00000035"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травня 2014 року в Одесі мав відбутися футбольний матч між одеським «Чорноморцем» і харківським «Металістом». Патріотичні активісти запланували перед грою знову пройти Маршем миру – цього разу із фан-клубом «Чорноморця». Проросійські ж протестувальники оголосили мобілізацію прихильників. Тож, коли колона учасників Маршу миру вирушила з Соборної площі, дорогу їм перекрили люди з </w:t>
      </w:r>
      <w:proofErr w:type="spellStart"/>
      <w:r>
        <w:rPr>
          <w:rFonts w:ascii="Times New Roman" w:eastAsia="Times New Roman" w:hAnsi="Times New Roman" w:cs="Times New Roman"/>
          <w:sz w:val="28"/>
          <w:szCs w:val="28"/>
        </w:rPr>
        <w:t>Куликового</w:t>
      </w:r>
      <w:proofErr w:type="spellEnd"/>
      <w:r>
        <w:rPr>
          <w:rFonts w:ascii="Times New Roman" w:eastAsia="Times New Roman" w:hAnsi="Times New Roman" w:cs="Times New Roman"/>
          <w:sz w:val="28"/>
          <w:szCs w:val="28"/>
        </w:rPr>
        <w:t xml:space="preserve"> поля. На Грецькій вулиці відбулися сутички. Шістьох одеситів, серед яких був сотник «Правого сектора», правник Ігор Іванов, проросійські бойовики розстріляли просто в середмісті. </w:t>
      </w:r>
    </w:p>
    <w:p w14:paraId="00000036"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Місцеві підприємці, ресторатори, випадкові перехожі, які опинилися в епіцентрі подій, підтримали учасників Маршу миру. Щоб зупинити озброєних бойовиків, вони почали зводити барикади зі столів і стільців вуличних кав’ярень, смітників. Бруківка ставала «набоями», а бензин з </w:t>
      </w:r>
      <w:proofErr w:type="spellStart"/>
      <w:r>
        <w:rPr>
          <w:rFonts w:ascii="Times New Roman" w:eastAsia="Times New Roman" w:hAnsi="Times New Roman" w:cs="Times New Roman"/>
          <w:sz w:val="28"/>
          <w:szCs w:val="28"/>
        </w:rPr>
        <w:t>припаркованих</w:t>
      </w:r>
      <w:proofErr w:type="spellEnd"/>
      <w:r>
        <w:rPr>
          <w:rFonts w:ascii="Times New Roman" w:eastAsia="Times New Roman" w:hAnsi="Times New Roman" w:cs="Times New Roman"/>
          <w:sz w:val="28"/>
          <w:szCs w:val="28"/>
        </w:rPr>
        <w:t xml:space="preserve"> автомобілів використовувався для «коктейлів Молотова». </w:t>
      </w:r>
    </w:p>
    <w:p w14:paraId="00000037"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Попри те, що нападники мали травматичну і вогнепальну зброю, а також лояльне ставлення міліції, за декілька годин інтенсивного вуличного протистояння їхні сили вичерпалися, вони почали тікати і барикадуватися у Будинку профспілок неподалік </w:t>
      </w:r>
      <w:proofErr w:type="spellStart"/>
      <w:r>
        <w:rPr>
          <w:rFonts w:ascii="Times New Roman" w:eastAsia="Times New Roman" w:hAnsi="Times New Roman" w:cs="Times New Roman"/>
          <w:sz w:val="28"/>
          <w:szCs w:val="28"/>
        </w:rPr>
        <w:t>Куликового</w:t>
      </w:r>
      <w:proofErr w:type="spellEnd"/>
      <w:r>
        <w:rPr>
          <w:rFonts w:ascii="Times New Roman" w:eastAsia="Times New Roman" w:hAnsi="Times New Roman" w:cs="Times New Roman"/>
          <w:sz w:val="28"/>
          <w:szCs w:val="28"/>
        </w:rPr>
        <w:t xml:space="preserve"> поля. З даху та вікон будівлі вони відкрили «стрілянину» по українських активістах «коктейлями Молотова» та камінням. У приміщення, де таборувалися проросійські сили, так само полетіли пляшки із запальною сумішшю і бруківка. </w:t>
      </w:r>
    </w:p>
    <w:p w14:paraId="00000038"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Невдовзі на сходах Будинку профспілок розпочалася пожежа. Обставини її виникнення дотепер не з’ясовані. Синтетичний матеріал під сходами почав тліти. Отруйний дим затягнув всю споруду, а температура перевищувала всі критичні показники. Багато людей загинуло від отруєння чадним газом і через падіння з висоти. Загалом жертвами протистояння стали 48 осіб з обох боків, понад 200 людей отримали поранення.</w:t>
      </w:r>
    </w:p>
    <w:p w14:paraId="00000039" w14:textId="77777777" w:rsidR="00674C03" w:rsidRDefault="00674C03">
      <w:pPr>
        <w:spacing w:line="240" w:lineRule="auto"/>
        <w:ind w:left="-570" w:right="-730" w:firstLine="855"/>
        <w:jc w:val="both"/>
        <w:rPr>
          <w:rFonts w:ascii="Times New Roman" w:eastAsia="Times New Roman" w:hAnsi="Times New Roman" w:cs="Times New Roman"/>
          <w:b/>
          <w:bCs/>
          <w:sz w:val="28"/>
          <w:szCs w:val="28"/>
        </w:rPr>
      </w:pPr>
    </w:p>
    <w:p w14:paraId="0000003A" w14:textId="77777777" w:rsidR="00674C03" w:rsidRDefault="00FF2671">
      <w:pPr>
        <w:spacing w:line="240" w:lineRule="auto"/>
        <w:ind w:left="-570" w:right="-730" w:firstLine="855"/>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2022 рік. 24 лютого. Повномасштабне вторгнення</w:t>
      </w:r>
    </w:p>
    <w:p w14:paraId="0000003B" w14:textId="15D76A80"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24 лютого 2022 року почалося відкрите збройне повномасштабне вторгнення росіян в Україну – </w:t>
      </w:r>
      <w:proofErr w:type="spellStart"/>
      <w:r>
        <w:rPr>
          <w:rFonts w:ascii="Times New Roman" w:eastAsia="Times New Roman" w:hAnsi="Times New Roman" w:cs="Times New Roman"/>
          <w:sz w:val="28"/>
          <w:szCs w:val="28"/>
        </w:rPr>
        <w:t>Владімір</w:t>
      </w:r>
      <w:proofErr w:type="spellEnd"/>
      <w:r>
        <w:rPr>
          <w:rFonts w:ascii="Times New Roman" w:eastAsia="Times New Roman" w:hAnsi="Times New Roman" w:cs="Times New Roman"/>
          <w:sz w:val="28"/>
          <w:szCs w:val="28"/>
        </w:rPr>
        <w:t xml:space="preserve"> Путін оголосив про початок так званої СВО – спеціальної воєнної операції з метою «демілітаризації» та «денацифікації» України. За кілька хвилин російські ракети з території Білорусі та тимчасово окупованого Криму атакували українські аеродроми та військові об’єкти по всій Україні. </w:t>
      </w:r>
      <w:r w:rsidR="00AF0DA7">
        <w:rPr>
          <w:rFonts w:ascii="Times New Roman" w:eastAsia="Times New Roman" w:hAnsi="Times New Roman" w:cs="Times New Roman"/>
          <w:sz w:val="28"/>
          <w:szCs w:val="28"/>
          <w:lang w:val="uk-UA"/>
        </w:rPr>
        <w:t>В</w:t>
      </w:r>
      <w:proofErr w:type="spellStart"/>
      <w:r>
        <w:rPr>
          <w:rFonts w:ascii="Times New Roman" w:eastAsia="Times New Roman" w:hAnsi="Times New Roman" w:cs="Times New Roman"/>
          <w:sz w:val="28"/>
          <w:szCs w:val="28"/>
        </w:rPr>
        <w:t>ійна</w:t>
      </w:r>
      <w:proofErr w:type="spellEnd"/>
      <w:r>
        <w:rPr>
          <w:rFonts w:ascii="Times New Roman" w:eastAsia="Times New Roman" w:hAnsi="Times New Roman" w:cs="Times New Roman"/>
          <w:sz w:val="28"/>
          <w:szCs w:val="28"/>
        </w:rPr>
        <w:t>, розпочата РФ у 2014 році, перейшла в нову гостру фазу.</w:t>
      </w:r>
    </w:p>
    <w:p w14:paraId="0000003C" w14:textId="7A8511F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rPr>
      </w:pPr>
      <w:proofErr w:type="spellStart"/>
      <w:r>
        <w:rPr>
          <w:rFonts w:ascii="Times New Roman" w:eastAsia="Times New Roman" w:hAnsi="Times New Roman" w:cs="Times New Roman"/>
          <w:sz w:val="28"/>
          <w:szCs w:val="28"/>
        </w:rPr>
        <w:t>Рашисти</w:t>
      </w:r>
      <w:proofErr w:type="spellEnd"/>
      <w:r>
        <w:rPr>
          <w:rFonts w:ascii="Times New Roman" w:eastAsia="Times New Roman" w:hAnsi="Times New Roman" w:cs="Times New Roman"/>
          <w:sz w:val="28"/>
          <w:szCs w:val="28"/>
        </w:rPr>
        <w:t xml:space="preserve"> розраховували на блискавичне захоплення України, адже були переконані, що українці чекають на росіян із хлібом</w:t>
      </w:r>
      <w:r w:rsidR="00AF0DA7">
        <w:rPr>
          <w:rFonts w:ascii="Times New Roman" w:eastAsia="Times New Roman" w:hAnsi="Times New Roman" w:cs="Times New Roman"/>
          <w:sz w:val="28"/>
          <w:szCs w:val="28"/>
          <w:lang w:val="uk-UA"/>
        </w:rPr>
        <w:t>-</w:t>
      </w:r>
      <w:r>
        <w:rPr>
          <w:rFonts w:ascii="Times New Roman" w:eastAsia="Times New Roman" w:hAnsi="Times New Roman" w:cs="Times New Roman"/>
          <w:sz w:val="28"/>
          <w:szCs w:val="28"/>
        </w:rPr>
        <w:t xml:space="preserve">сіллю. Та насправді з перших годин вторгнення армія агресора зустріла шалений спротив не лише </w:t>
      </w:r>
      <w:r>
        <w:rPr>
          <w:rFonts w:ascii="Times New Roman" w:eastAsia="Times New Roman" w:hAnsi="Times New Roman" w:cs="Times New Roman"/>
          <w:sz w:val="28"/>
          <w:szCs w:val="28"/>
        </w:rPr>
        <w:lastRenderedPageBreak/>
        <w:t>бійців ЗСУ та Національної гвардії, а й пересічних громадян, об’єднаних в загони територіальної оборони, добровольчі формування територіальних громад, волонтерські організації.</w:t>
      </w:r>
    </w:p>
    <w:p w14:paraId="0000003D"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 перші місяці війни світ вражали факти, коли жителі міст у Харківській чи Чернігівській областях виходили на вулиці та площі, без зброї зупиняючи російську військову техніку. Коли в окупованих Херсоні, Енергодарі, Мелітополі більше місяця не припинялися акції протесту під українськими прапорами. Коли кияни чи одесити збирали пляшки і наповнювали їх коктейлями Молотова. Коли люди голіруч захоплювали окупантів, бронетехніку, зброю і здавали все це ЗСУ. Таких прикладів боротьби й героїзму українських цивільних чимало.</w:t>
      </w:r>
    </w:p>
    <w:p w14:paraId="0000003E"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b/>
          <w:bCs/>
          <w:sz w:val="28"/>
          <w:szCs w:val="28"/>
        </w:rPr>
      </w:pPr>
      <w:r>
        <w:rPr>
          <w:rFonts w:ascii="Times New Roman" w:eastAsia="Times New Roman" w:hAnsi="Times New Roman" w:cs="Times New Roman"/>
          <w:sz w:val="28"/>
          <w:szCs w:val="28"/>
        </w:rPr>
        <w:t>У всіх містах перед військкоматами утворилися черги з досвідчених військових, резервістів і пересічних чоловіків і жінок, нерідко зовсім юних, котрі хотіли захищати рідну землю.</w:t>
      </w:r>
    </w:p>
    <w:p w14:paraId="0000003F"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На початку вторгнення в Україну у 2022 році РФ кинула всі сили на блискавичне захоплення Києва. Сухопутні війська РФ мали швидко просунутися обласними центрами з південного, північно-східного та східного напрямків і підступити до столиці. Її окупант планував взяти не більше як за 3–5 днів.</w:t>
      </w:r>
    </w:p>
    <w:p w14:paraId="00000040"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На Київщині запеклі бої почалися вже в перший день повномасштабного вторгнення. Агресор намагався  висадити десант на </w:t>
      </w:r>
      <w:proofErr w:type="spellStart"/>
      <w:r>
        <w:rPr>
          <w:rFonts w:ascii="Times New Roman" w:eastAsia="Times New Roman" w:hAnsi="Times New Roman" w:cs="Times New Roman"/>
          <w:sz w:val="28"/>
          <w:szCs w:val="28"/>
        </w:rPr>
        <w:t>Гостомельський</w:t>
      </w:r>
      <w:proofErr w:type="spellEnd"/>
      <w:r>
        <w:rPr>
          <w:rFonts w:ascii="Times New Roman" w:eastAsia="Times New Roman" w:hAnsi="Times New Roman" w:cs="Times New Roman"/>
          <w:sz w:val="28"/>
          <w:szCs w:val="28"/>
        </w:rPr>
        <w:t xml:space="preserve"> аеродром і захопити Київ за підтримки важкої бронетехніки й артилерії, які зайшли через Чорнобильську зону. Ця колона російської техніки за 3 дні зайшла до Бучі, але далі не просунулася. Стійкий опір ЗСУ і територіальної оборони зірвав наміри РФ. Через безрезультатність спроб прорватися до Києва наприкінці березня командування РФ вирішило вивести війська з Київської області. </w:t>
      </w:r>
    </w:p>
    <w:p w14:paraId="00000041"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На Чернігівщині основною логістичною артерією мав стати автошлях Нові </w:t>
      </w:r>
      <w:proofErr w:type="spellStart"/>
      <w:r>
        <w:rPr>
          <w:rFonts w:ascii="Times New Roman" w:eastAsia="Times New Roman" w:hAnsi="Times New Roman" w:cs="Times New Roman"/>
          <w:sz w:val="28"/>
          <w:szCs w:val="28"/>
        </w:rPr>
        <w:t>Яриловичі</w:t>
      </w:r>
      <w:proofErr w:type="spellEnd"/>
      <w:r>
        <w:rPr>
          <w:rFonts w:ascii="Times New Roman" w:eastAsia="Times New Roman" w:hAnsi="Times New Roman" w:cs="Times New Roman"/>
          <w:sz w:val="28"/>
          <w:szCs w:val="28"/>
        </w:rPr>
        <w:t>–Чернігів, звідки залізницею та автошляхами через річку Десну переправлялися б засоби ведення війни на Київ. Опір українців на Чернігівщині – і військових, і місцевих жителів зламав усі плани ворога.</w:t>
      </w:r>
    </w:p>
    <w:p w14:paraId="00000042"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Першими на Чернігівщині російського удару зазнало село Дніпровське на кордоні з Білоруссю, а також прикордонні пункти «Нові </w:t>
      </w:r>
      <w:proofErr w:type="spellStart"/>
      <w:r>
        <w:rPr>
          <w:rFonts w:ascii="Times New Roman" w:eastAsia="Times New Roman" w:hAnsi="Times New Roman" w:cs="Times New Roman"/>
          <w:sz w:val="28"/>
          <w:szCs w:val="28"/>
        </w:rPr>
        <w:t>Яриловичі</w:t>
      </w:r>
      <w:proofErr w:type="spellEnd"/>
      <w:r>
        <w:rPr>
          <w:rFonts w:ascii="Times New Roman" w:eastAsia="Times New Roman" w:hAnsi="Times New Roman" w:cs="Times New Roman"/>
          <w:sz w:val="28"/>
          <w:szCs w:val="28"/>
        </w:rPr>
        <w:t>», «</w:t>
      </w:r>
      <w:proofErr w:type="spellStart"/>
      <w:r>
        <w:rPr>
          <w:rFonts w:ascii="Times New Roman" w:eastAsia="Times New Roman" w:hAnsi="Times New Roman" w:cs="Times New Roman"/>
          <w:sz w:val="28"/>
          <w:szCs w:val="28"/>
        </w:rPr>
        <w:t>Грем’яч</w:t>
      </w:r>
      <w:proofErr w:type="spellEnd"/>
      <w:r>
        <w:rPr>
          <w:rFonts w:ascii="Times New Roman" w:eastAsia="Times New Roman" w:hAnsi="Times New Roman" w:cs="Times New Roman"/>
          <w:sz w:val="28"/>
          <w:szCs w:val="28"/>
        </w:rPr>
        <w:t xml:space="preserve">», «Сеньківка», аеродром у Ніжині, навчальний корпус 1-ї окремої танкової Сіверської бригади у Гончарівському. Вороже угруповання «Центр» заходило з боку Білорусі через Добрянку, Городню в напрямку Ріпок, Михайло-Коцюбинського, </w:t>
      </w:r>
      <w:proofErr w:type="spellStart"/>
      <w:r>
        <w:rPr>
          <w:rFonts w:ascii="Times New Roman" w:eastAsia="Times New Roman" w:hAnsi="Times New Roman" w:cs="Times New Roman"/>
          <w:sz w:val="28"/>
          <w:szCs w:val="28"/>
        </w:rPr>
        <w:t>Шестовиці</w:t>
      </w:r>
      <w:proofErr w:type="spellEnd"/>
      <w:r>
        <w:rPr>
          <w:rFonts w:ascii="Times New Roman" w:eastAsia="Times New Roman" w:hAnsi="Times New Roman" w:cs="Times New Roman"/>
          <w:sz w:val="28"/>
          <w:szCs w:val="28"/>
        </w:rPr>
        <w:t xml:space="preserve"> на Чернігів. До обіду 24 лютого загарбники зайшли в </w:t>
      </w:r>
      <w:proofErr w:type="spellStart"/>
      <w:r>
        <w:rPr>
          <w:rFonts w:ascii="Times New Roman" w:eastAsia="Times New Roman" w:hAnsi="Times New Roman" w:cs="Times New Roman"/>
          <w:sz w:val="28"/>
          <w:szCs w:val="28"/>
        </w:rPr>
        <w:t>Семенівку</w:t>
      </w:r>
      <w:proofErr w:type="spellEnd"/>
      <w:r>
        <w:rPr>
          <w:rFonts w:ascii="Times New Roman" w:eastAsia="Times New Roman" w:hAnsi="Times New Roman" w:cs="Times New Roman"/>
          <w:sz w:val="28"/>
          <w:szCs w:val="28"/>
        </w:rPr>
        <w:t>, Городню, Седнів, Новгород-Сіверський. Найбільша колона ворожої техніки розтяглася на 34 кілометри.</w:t>
      </w:r>
    </w:p>
    <w:p w14:paraId="00000043"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Того ж дня українська артилерія знищила дві передові колони росіян за 15 кілометрів від Чернігова в районі </w:t>
      </w:r>
      <w:proofErr w:type="spellStart"/>
      <w:r>
        <w:rPr>
          <w:rFonts w:ascii="Times New Roman" w:eastAsia="Times New Roman" w:hAnsi="Times New Roman" w:cs="Times New Roman"/>
          <w:sz w:val="28"/>
          <w:szCs w:val="28"/>
        </w:rPr>
        <w:t>Рівнопілля</w:t>
      </w:r>
      <w:proofErr w:type="spellEnd"/>
      <w:r>
        <w:rPr>
          <w:rFonts w:ascii="Times New Roman" w:eastAsia="Times New Roman" w:hAnsi="Times New Roman" w:cs="Times New Roman"/>
          <w:sz w:val="28"/>
          <w:szCs w:val="28"/>
        </w:rPr>
        <w:t xml:space="preserve">, що зупинило наступ і дало змогу оборонцям зайняти позиції на висоті поблизу Новоселівки. Криваві бої в цій місцевості тривали до кінця березня. Утримати висоту було вкрай важливо – бо </w:t>
      </w:r>
      <w:r>
        <w:rPr>
          <w:rFonts w:ascii="Times New Roman" w:eastAsia="Times New Roman" w:hAnsi="Times New Roman" w:cs="Times New Roman"/>
          <w:sz w:val="28"/>
          <w:szCs w:val="28"/>
        </w:rPr>
        <w:lastRenderedPageBreak/>
        <w:t>інакше Чернігів був би у росіян, як на долоні. Також стратегічне значення мав аеродром «</w:t>
      </w:r>
      <w:proofErr w:type="spellStart"/>
      <w:r>
        <w:rPr>
          <w:rFonts w:ascii="Times New Roman" w:eastAsia="Times New Roman" w:hAnsi="Times New Roman" w:cs="Times New Roman"/>
          <w:sz w:val="28"/>
          <w:szCs w:val="28"/>
        </w:rPr>
        <w:t>Півці</w:t>
      </w:r>
      <w:proofErr w:type="spellEnd"/>
      <w:r>
        <w:rPr>
          <w:rFonts w:ascii="Times New Roman" w:eastAsia="Times New Roman" w:hAnsi="Times New Roman" w:cs="Times New Roman"/>
          <w:sz w:val="28"/>
          <w:szCs w:val="28"/>
        </w:rPr>
        <w:t xml:space="preserve">» на півночі Чернігова. У перші дні повномасштабного наступу бійцям Нацгвардії та ЗСУ вдалося втримати цю локацію. </w:t>
      </w:r>
    </w:p>
    <w:p w14:paraId="00000044"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25 лютого українські військові розбили колону російської техніки в Городні за 50 кілометрів від обласного центру. П</w:t>
      </w:r>
      <w:r>
        <w:rPr>
          <w:rFonts w:ascii="Times New Roman" w:eastAsia="Times New Roman" w:hAnsi="Times New Roman" w:cs="Times New Roman"/>
          <w:color w:val="000000"/>
          <w:sz w:val="28"/>
          <w:szCs w:val="28"/>
        </w:rPr>
        <w:t xml:space="preserve">роти російських танків голіруч виходили й мешканці сіл </w:t>
      </w:r>
      <w:r>
        <w:rPr>
          <w:rFonts w:ascii="Times New Roman" w:eastAsia="Times New Roman" w:hAnsi="Times New Roman" w:cs="Times New Roman"/>
          <w:sz w:val="28"/>
          <w:szCs w:val="28"/>
        </w:rPr>
        <w:t>і</w:t>
      </w:r>
      <w:r>
        <w:rPr>
          <w:rFonts w:ascii="Times New Roman" w:eastAsia="Times New Roman" w:hAnsi="Times New Roman" w:cs="Times New Roman"/>
          <w:color w:val="000000"/>
          <w:sz w:val="28"/>
          <w:szCs w:val="28"/>
        </w:rPr>
        <w:t xml:space="preserve"> містечок</w:t>
      </w:r>
      <w:r>
        <w:rPr>
          <w:rFonts w:ascii="Times New Roman" w:eastAsia="Times New Roman" w:hAnsi="Times New Roman" w:cs="Times New Roman"/>
          <w:sz w:val="28"/>
          <w:szCs w:val="28"/>
        </w:rPr>
        <w:t xml:space="preserve">. Соцмережами ширилися емоційні відео з </w:t>
      </w:r>
      <w:proofErr w:type="spellStart"/>
      <w:r>
        <w:rPr>
          <w:rFonts w:ascii="Times New Roman" w:eastAsia="Times New Roman" w:hAnsi="Times New Roman" w:cs="Times New Roman"/>
          <w:sz w:val="28"/>
          <w:szCs w:val="28"/>
        </w:rPr>
        <w:t>Бахмача</w:t>
      </w:r>
      <w:proofErr w:type="spellEnd"/>
      <w:r>
        <w:rPr>
          <w:rFonts w:ascii="Times New Roman" w:eastAsia="Times New Roman" w:hAnsi="Times New Roman" w:cs="Times New Roman"/>
          <w:sz w:val="28"/>
          <w:szCs w:val="28"/>
        </w:rPr>
        <w:t>, Корюківки, Городні, де люди намагалися зупинити ворожу техніку. Про її переміщення та місця розташування місцеві повідомляли ЗСУ. Чернігівці, готуючись до оборони та вуличних боїв, споруджували барикади, робили коктейлі Молотова.</w:t>
      </w:r>
    </w:p>
    <w:p w14:paraId="00000045"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Кільце ворожих військ навколо Чернігова стискалося. Врешті єдиною шпариною, яка </w:t>
      </w:r>
      <w:proofErr w:type="spellStart"/>
      <w:r>
        <w:rPr>
          <w:rFonts w:ascii="Times New Roman" w:eastAsia="Times New Roman" w:hAnsi="Times New Roman" w:cs="Times New Roman"/>
          <w:sz w:val="28"/>
          <w:szCs w:val="28"/>
        </w:rPr>
        <w:t>зʼєднувала</w:t>
      </w:r>
      <w:proofErr w:type="spellEnd"/>
      <w:r>
        <w:rPr>
          <w:rFonts w:ascii="Times New Roman" w:eastAsia="Times New Roman" w:hAnsi="Times New Roman" w:cs="Times New Roman"/>
          <w:sz w:val="28"/>
          <w:szCs w:val="28"/>
        </w:rPr>
        <w:t xml:space="preserve"> обласний центр з «великою землею», залишилося село </w:t>
      </w:r>
      <w:proofErr w:type="spellStart"/>
      <w:r>
        <w:rPr>
          <w:rFonts w:ascii="Times New Roman" w:eastAsia="Times New Roman" w:hAnsi="Times New Roman" w:cs="Times New Roman"/>
          <w:sz w:val="28"/>
          <w:szCs w:val="28"/>
        </w:rPr>
        <w:t>Количівка</w:t>
      </w:r>
      <w:proofErr w:type="spellEnd"/>
      <w:r>
        <w:rPr>
          <w:rFonts w:ascii="Times New Roman" w:eastAsia="Times New Roman" w:hAnsi="Times New Roman" w:cs="Times New Roman"/>
          <w:sz w:val="28"/>
          <w:szCs w:val="28"/>
        </w:rPr>
        <w:t xml:space="preserve"> на південь від Чернігова. Звідси в місто вела пряма дорога через міст над Десною. Цим мостом евакуювали цивільних, завозили з Києва гуманітарну допомогу та військову амуніцію. Захопивши </w:t>
      </w:r>
      <w:proofErr w:type="spellStart"/>
      <w:r>
        <w:rPr>
          <w:rFonts w:ascii="Times New Roman" w:eastAsia="Times New Roman" w:hAnsi="Times New Roman" w:cs="Times New Roman"/>
          <w:sz w:val="28"/>
          <w:szCs w:val="28"/>
        </w:rPr>
        <w:t>Количівку</w:t>
      </w:r>
      <w:proofErr w:type="spellEnd"/>
      <w:r>
        <w:rPr>
          <w:rFonts w:ascii="Times New Roman" w:eastAsia="Times New Roman" w:hAnsi="Times New Roman" w:cs="Times New Roman"/>
          <w:sz w:val="28"/>
          <w:szCs w:val="28"/>
        </w:rPr>
        <w:t xml:space="preserve">, росіяни могли б штурмувати Чернігів. </w:t>
      </w:r>
    </w:p>
    <w:p w14:paraId="00000046"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Отримавши відсіч у </w:t>
      </w:r>
      <w:proofErr w:type="spellStart"/>
      <w:r>
        <w:rPr>
          <w:rFonts w:ascii="Times New Roman" w:eastAsia="Times New Roman" w:hAnsi="Times New Roman" w:cs="Times New Roman"/>
          <w:sz w:val="28"/>
          <w:szCs w:val="28"/>
        </w:rPr>
        <w:t>Количівці</w:t>
      </w:r>
      <w:proofErr w:type="spellEnd"/>
      <w:r>
        <w:rPr>
          <w:rFonts w:ascii="Times New Roman" w:eastAsia="Times New Roman" w:hAnsi="Times New Roman" w:cs="Times New Roman"/>
          <w:sz w:val="28"/>
          <w:szCs w:val="28"/>
        </w:rPr>
        <w:t xml:space="preserve">, росіяни штурмували сусіднє село Лукашівку, яка таки потрапила в тимчасову окупацію. Ворожа авіація по декілька разів на день завдавала ударів по Чернігову. Критичним моментом стало знищення ворогом 23 березня останнього автомобільного мосту через Десну. Місто опинилося на межі гуманітарної катастрофи. </w:t>
      </w:r>
    </w:p>
    <w:p w14:paraId="00000047"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Наприкінці березня бліцкриг остаточно провалився. Російські війська сконцентрувалися на Сході України. Північна фортеця вистояла, відтягнувши на себе значні сили російської армії, які звідси так і не дійшли до Києва. 28 березня вони почали відступати, а на 2 квітня переважно вийшли за державний кордон.</w:t>
      </w:r>
    </w:p>
    <w:p w14:paraId="00000048"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rPr>
      </w:pPr>
      <w:r>
        <w:rPr>
          <w:color w:val="333333"/>
          <w:sz w:val="24"/>
          <w:szCs w:val="24"/>
          <w:highlight w:val="white"/>
        </w:rPr>
        <w:t xml:space="preserve"> </w:t>
      </w:r>
      <w:r>
        <w:rPr>
          <w:rFonts w:ascii="Times New Roman" w:eastAsia="Times New Roman" w:hAnsi="Times New Roman" w:cs="Times New Roman"/>
          <w:sz w:val="28"/>
          <w:szCs w:val="28"/>
        </w:rPr>
        <w:t xml:space="preserve">На Сумщині першими опір ворогу чинили місцеві жителі й </w:t>
      </w:r>
      <w:proofErr w:type="spellStart"/>
      <w:r>
        <w:rPr>
          <w:rFonts w:ascii="Times New Roman" w:eastAsia="Times New Roman" w:hAnsi="Times New Roman" w:cs="Times New Roman"/>
          <w:sz w:val="28"/>
          <w:szCs w:val="28"/>
        </w:rPr>
        <w:t>тероборона</w:t>
      </w:r>
      <w:proofErr w:type="spellEnd"/>
      <w:r>
        <w:rPr>
          <w:rFonts w:ascii="Times New Roman" w:eastAsia="Times New Roman" w:hAnsi="Times New Roman" w:cs="Times New Roman"/>
          <w:sz w:val="28"/>
          <w:szCs w:val="28"/>
        </w:rPr>
        <w:t xml:space="preserve"> – коктейлями Молотова і стрілецькою зброєю, а подекуди і беззбройними зупиняли колони російської техніки. «Щоб не було у нас ні ЛНР, ні ДНР, і СНР щоб не було. У нас одна вільна Україна. В Росію не хочемо. Ми її сюди не звали, не просили. А зараз будемо пригощати коктейлями [Молотова]», – </w:t>
      </w:r>
      <w:hyperlink r:id="rId8">
        <w:r>
          <w:rPr>
            <w:rFonts w:ascii="Times New Roman" w:eastAsia="Times New Roman" w:hAnsi="Times New Roman" w:cs="Times New Roman"/>
            <w:sz w:val="28"/>
            <w:szCs w:val="28"/>
          </w:rPr>
          <w:t>сказав</w:t>
        </w:r>
      </w:hyperlink>
      <w:r>
        <w:rPr>
          <w:rFonts w:ascii="Times New Roman" w:eastAsia="Times New Roman" w:hAnsi="Times New Roman" w:cs="Times New Roman"/>
          <w:sz w:val="28"/>
          <w:szCs w:val="28"/>
        </w:rPr>
        <w:t xml:space="preserve"> місцевий житель кореспондентці «Суспільне: Суми» 1 березня 2022 року. Масовий спротив місцевого населення і злагодженість територіальної оборони сприяли успішним діям Сил оборони України і тому, що з перших днів повномасштабного вторгнення ворог зазнавав відчутних втрат і мав проблеми з постачанням боєприпасів, пального, загалом з логістикою. Комплекс цих чинників змусив окупантів відступити з Сумщини.</w:t>
      </w:r>
    </w:p>
    <w:p w14:paraId="00000049"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 вересні–грудні 2022 року Сили оборони України успішно провели 2 стратегічні наступальні операції – Харківську та Херсонську.</w:t>
      </w:r>
    </w:p>
    <w:p w14:paraId="0000004A"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Наступальна операція в Харківській області розпочалася 6 вересня. Її головний удар був спрямований на головні логістичні центри окупантів – </w:t>
      </w:r>
      <w:r>
        <w:rPr>
          <w:rFonts w:ascii="Times New Roman" w:eastAsia="Times New Roman" w:hAnsi="Times New Roman" w:cs="Times New Roman"/>
          <w:sz w:val="28"/>
          <w:szCs w:val="28"/>
        </w:rPr>
        <w:lastRenderedPageBreak/>
        <w:t xml:space="preserve">Балаклію, Куп’янськ та Ізюм. Заскочені зненацька ворожі підрозділи в паніці тікали, залишаючи техніку та боєприпаси на сотні мільйонів доларів США. Лише в середині жовтня ворог зумів закріпитися на </w:t>
      </w:r>
      <w:proofErr w:type="spellStart"/>
      <w:r>
        <w:rPr>
          <w:rFonts w:ascii="Times New Roman" w:eastAsia="Times New Roman" w:hAnsi="Times New Roman" w:cs="Times New Roman"/>
          <w:sz w:val="28"/>
          <w:szCs w:val="28"/>
        </w:rPr>
        <w:t>рубежі</w:t>
      </w:r>
      <w:proofErr w:type="spellEnd"/>
      <w:r>
        <w:rPr>
          <w:rFonts w:ascii="Times New Roman" w:eastAsia="Times New Roman" w:hAnsi="Times New Roman" w:cs="Times New Roman"/>
          <w:sz w:val="28"/>
          <w:szCs w:val="28"/>
        </w:rPr>
        <w:t xml:space="preserve"> Сватове–Кремінна. Українці звільнили до 500 населених пунктів.</w:t>
      </w:r>
    </w:p>
    <w:p w14:paraId="0000004B"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На південно-східному напрямку до 23 вересня підрозділи Сил оборони України вийшли на адміністративний кордон з Херсонською та Дніпропетровською областями й розпочали створювати плацдарм для просування. В листопаді вийшли на правий берег річки Дніпро, </w:t>
      </w:r>
      <w:proofErr w:type="spellStart"/>
      <w:r>
        <w:rPr>
          <w:rFonts w:ascii="Times New Roman" w:eastAsia="Times New Roman" w:hAnsi="Times New Roman" w:cs="Times New Roman"/>
          <w:sz w:val="28"/>
          <w:szCs w:val="28"/>
        </w:rPr>
        <w:t>рашисти</w:t>
      </w:r>
      <w:proofErr w:type="spellEnd"/>
      <w:r>
        <w:rPr>
          <w:rFonts w:ascii="Times New Roman" w:eastAsia="Times New Roman" w:hAnsi="Times New Roman" w:cs="Times New Roman"/>
          <w:sz w:val="28"/>
          <w:szCs w:val="28"/>
        </w:rPr>
        <w:t xml:space="preserve"> ж відійшли на лівобережжя. Завдяки успішному проведенню цієї операції Україна звільнила від окупантів понад 200 населених пунктів правобережжя Херсонщини та Миколаївської області, а 11 листопада – місто Херсон. Тисячі українців, які лишалися в місті, вітали своє військо з українськими прапорами.</w:t>
      </w:r>
    </w:p>
    <w:p w14:paraId="0000004C" w14:textId="77777777" w:rsidR="00674C03" w:rsidRDefault="00FF2671">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Усі дев’ять місяців окупації Херсонщини на непідконтрольних територіях діяв громадянський рух спротиву «Жовта стрічка». Дотепер він продовжує партизанські акції на Донеччині, Луганщині та в Криму.</w:t>
      </w:r>
    </w:p>
    <w:p w14:paraId="0000004D" w14:textId="77777777" w:rsidR="00674C03" w:rsidRDefault="00674C03">
      <w:pPr>
        <w:pBdr>
          <w:top w:val="nil"/>
          <w:left w:val="nil"/>
          <w:bottom w:val="nil"/>
          <w:right w:val="nil"/>
          <w:between w:val="nil"/>
        </w:pBdr>
        <w:spacing w:line="240" w:lineRule="auto"/>
        <w:ind w:left="-570" w:right="-730" w:firstLine="855"/>
        <w:jc w:val="both"/>
        <w:rPr>
          <w:rFonts w:ascii="Times New Roman" w:eastAsia="Times New Roman" w:hAnsi="Times New Roman" w:cs="Times New Roman"/>
          <w:sz w:val="28"/>
          <w:szCs w:val="28"/>
        </w:rPr>
      </w:pPr>
    </w:p>
    <w:p w14:paraId="0000004E" w14:textId="77777777" w:rsidR="00674C03" w:rsidRDefault="00FF2671">
      <w:pPr>
        <w:pBdr>
          <w:top w:val="nil"/>
          <w:left w:val="nil"/>
          <w:bottom w:val="nil"/>
          <w:right w:val="nil"/>
          <w:between w:val="nil"/>
        </w:pBdr>
        <w:spacing w:line="240" w:lineRule="auto"/>
        <w:ind w:left="-570" w:right="-735" w:firstLine="855"/>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2023–2025 роки. Головні бойові дії в межах третьої стратегічної оборонної операції.</w:t>
      </w:r>
    </w:p>
    <w:p w14:paraId="0000004F" w14:textId="77777777" w:rsidR="00674C03" w:rsidRDefault="00FF2671">
      <w:pPr>
        <w:spacing w:line="240" w:lineRule="auto"/>
        <w:ind w:left="-570" w:right="-735"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У 2023–2024 роках наші війська перейшли до стратегічної оборони, стримуючи ворога на Куп’янському, Лиманському, Бахмутському, Авдіївському та </w:t>
      </w:r>
      <w:proofErr w:type="spellStart"/>
      <w:r>
        <w:rPr>
          <w:rFonts w:ascii="Times New Roman" w:eastAsia="Times New Roman" w:hAnsi="Times New Roman" w:cs="Times New Roman"/>
          <w:sz w:val="28"/>
          <w:szCs w:val="28"/>
        </w:rPr>
        <w:t>Новопавлівському</w:t>
      </w:r>
      <w:proofErr w:type="spellEnd"/>
      <w:r>
        <w:rPr>
          <w:rFonts w:ascii="Times New Roman" w:eastAsia="Times New Roman" w:hAnsi="Times New Roman" w:cs="Times New Roman"/>
          <w:sz w:val="28"/>
          <w:szCs w:val="28"/>
        </w:rPr>
        <w:t xml:space="preserve"> напрямках. Також тривали оборонні битви за Бахмут, Вугледар, Білогорівку, Павлівку. Завдаючи значних втрат ворогу в живій силі та техніці, виснажуючи резерви та підриваючи його наступальний потенціал. Восени 2023 року українські сили форсували Дніпро та створили плацдарм у районі </w:t>
      </w:r>
      <w:proofErr w:type="spellStart"/>
      <w:r>
        <w:rPr>
          <w:rFonts w:ascii="Times New Roman" w:eastAsia="Times New Roman" w:hAnsi="Times New Roman" w:cs="Times New Roman"/>
          <w:sz w:val="28"/>
          <w:szCs w:val="28"/>
        </w:rPr>
        <w:t>Кринок</w:t>
      </w:r>
      <w:proofErr w:type="spellEnd"/>
      <w:r>
        <w:rPr>
          <w:rFonts w:ascii="Times New Roman" w:eastAsia="Times New Roman" w:hAnsi="Times New Roman" w:cs="Times New Roman"/>
          <w:sz w:val="28"/>
          <w:szCs w:val="28"/>
        </w:rPr>
        <w:t xml:space="preserve">, що стало важливою локальною перемогою. А головним успіхом стали морські операції, які змусили Росію перебазувати боєздатні кораблі Чорноморського флоту з окупованого Севастополя до Новоросійська. Також у цей період українські далекобійні </w:t>
      </w:r>
      <w:proofErr w:type="spellStart"/>
      <w:r>
        <w:rPr>
          <w:rFonts w:ascii="Times New Roman" w:eastAsia="Times New Roman" w:hAnsi="Times New Roman" w:cs="Times New Roman"/>
          <w:sz w:val="28"/>
          <w:szCs w:val="28"/>
        </w:rPr>
        <w:t>дрони</w:t>
      </w:r>
      <w:proofErr w:type="spellEnd"/>
      <w:r>
        <w:rPr>
          <w:rFonts w:ascii="Times New Roman" w:eastAsia="Times New Roman" w:hAnsi="Times New Roman" w:cs="Times New Roman"/>
          <w:sz w:val="28"/>
          <w:szCs w:val="28"/>
        </w:rPr>
        <w:t xml:space="preserve"> завдавали відчутних ударів по нафтопереробних підприємствах і паливних базах у глибокому тилу РФ і на тимчасово окупованих територіях України.</w:t>
      </w:r>
    </w:p>
    <w:p w14:paraId="00000050" w14:textId="77777777" w:rsidR="00674C03" w:rsidRDefault="00FF2671">
      <w:pPr>
        <w:pBdr>
          <w:top w:val="nil"/>
          <w:left w:val="nil"/>
          <w:bottom w:val="nil"/>
          <w:right w:val="nil"/>
          <w:between w:val="nil"/>
        </w:pBdr>
        <w:spacing w:line="240" w:lineRule="auto"/>
        <w:ind w:left="-570" w:right="-735"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За інформацією головнокомандувача ЗСУ Олександра </w:t>
      </w:r>
      <w:proofErr w:type="spellStart"/>
      <w:r>
        <w:rPr>
          <w:rFonts w:ascii="Times New Roman" w:eastAsia="Times New Roman" w:hAnsi="Times New Roman" w:cs="Times New Roman"/>
          <w:sz w:val="28"/>
          <w:szCs w:val="28"/>
        </w:rPr>
        <w:t>Сирського</w:t>
      </w:r>
      <w:proofErr w:type="spellEnd"/>
      <w:r>
        <w:rPr>
          <w:rFonts w:ascii="Times New Roman" w:eastAsia="Times New Roman" w:hAnsi="Times New Roman" w:cs="Times New Roman"/>
          <w:sz w:val="28"/>
          <w:szCs w:val="28"/>
        </w:rPr>
        <w:t>, у 2025 році Сили оборони України провели три наступальні операції: на Добропільському напрямку і дві на території РФ – у Бєлгородській і Курській областях. Ці дії зірвали плани противника захопити Донецьку область і створити так звану буферну зону.</w:t>
      </w:r>
    </w:p>
    <w:p w14:paraId="00000051" w14:textId="77777777" w:rsidR="00674C03" w:rsidRDefault="00FF2671">
      <w:pPr>
        <w:pBdr>
          <w:top w:val="nil"/>
          <w:left w:val="nil"/>
          <w:bottom w:val="nil"/>
          <w:right w:val="nil"/>
          <w:between w:val="nil"/>
        </w:pBdr>
        <w:spacing w:line="240" w:lineRule="auto"/>
        <w:ind w:left="-570" w:right="-735" w:firstLine="855"/>
        <w:jc w:val="both"/>
        <w:rPr>
          <w:rFonts w:ascii="Times New Roman" w:eastAsia="Times New Roman" w:hAnsi="Times New Roman" w:cs="Times New Roman"/>
          <w:i/>
          <w:iCs/>
          <w:sz w:val="28"/>
          <w:szCs w:val="28"/>
        </w:rPr>
      </w:pPr>
      <w:r>
        <w:rPr>
          <w:rFonts w:ascii="Times New Roman" w:eastAsia="Times New Roman" w:hAnsi="Times New Roman" w:cs="Times New Roman"/>
          <w:sz w:val="28"/>
          <w:szCs w:val="28"/>
        </w:rPr>
        <w:t>Крім того, 1 червня 2025 року Служба безпеки України провела унікальну спецоперацію “Павутина” – одночасне ураження у трьох часових поясах чотирьох військових аеродромів у тилу РФ: “</w:t>
      </w:r>
      <w:proofErr w:type="spellStart"/>
      <w:r>
        <w:rPr>
          <w:rFonts w:ascii="Times New Roman" w:eastAsia="Times New Roman" w:hAnsi="Times New Roman" w:cs="Times New Roman"/>
          <w:sz w:val="28"/>
          <w:szCs w:val="28"/>
        </w:rPr>
        <w:t>Бєлая</w:t>
      </w:r>
      <w:proofErr w:type="spellEnd"/>
      <w:r>
        <w:rPr>
          <w:rFonts w:ascii="Times New Roman" w:eastAsia="Times New Roman" w:hAnsi="Times New Roman" w:cs="Times New Roman"/>
          <w:sz w:val="28"/>
          <w:szCs w:val="28"/>
        </w:rPr>
        <w:t>” (Іркутська область), “</w:t>
      </w:r>
      <w:proofErr w:type="spellStart"/>
      <w:r>
        <w:rPr>
          <w:rFonts w:ascii="Times New Roman" w:eastAsia="Times New Roman" w:hAnsi="Times New Roman" w:cs="Times New Roman"/>
          <w:sz w:val="28"/>
          <w:szCs w:val="28"/>
        </w:rPr>
        <w:t>Дягілєво</w:t>
      </w:r>
      <w:proofErr w:type="spellEnd"/>
      <w:r>
        <w:rPr>
          <w:rFonts w:ascii="Times New Roman" w:eastAsia="Times New Roman" w:hAnsi="Times New Roman" w:cs="Times New Roman"/>
          <w:sz w:val="28"/>
          <w:szCs w:val="28"/>
        </w:rPr>
        <w:t>” (Рязанська область), “</w:t>
      </w:r>
      <w:proofErr w:type="spellStart"/>
      <w:r>
        <w:rPr>
          <w:rFonts w:ascii="Times New Roman" w:eastAsia="Times New Roman" w:hAnsi="Times New Roman" w:cs="Times New Roman"/>
          <w:sz w:val="28"/>
          <w:szCs w:val="28"/>
        </w:rPr>
        <w:t>Олєнья</w:t>
      </w:r>
      <w:proofErr w:type="spellEnd"/>
      <w:r>
        <w:rPr>
          <w:rFonts w:ascii="Times New Roman" w:eastAsia="Times New Roman" w:hAnsi="Times New Roman" w:cs="Times New Roman"/>
          <w:sz w:val="28"/>
          <w:szCs w:val="28"/>
        </w:rPr>
        <w:t xml:space="preserve">” (Мурманська область) та “Іваново” (Івановська область). Завдяки операції </w:t>
      </w:r>
      <w:proofErr w:type="spellStart"/>
      <w:r>
        <w:rPr>
          <w:rFonts w:ascii="Times New Roman" w:eastAsia="Times New Roman" w:hAnsi="Times New Roman" w:cs="Times New Roman"/>
          <w:sz w:val="28"/>
          <w:szCs w:val="28"/>
        </w:rPr>
        <w:t>одномоментно</w:t>
      </w:r>
      <w:proofErr w:type="spellEnd"/>
      <w:r>
        <w:rPr>
          <w:rFonts w:ascii="Times New Roman" w:eastAsia="Times New Roman" w:hAnsi="Times New Roman" w:cs="Times New Roman"/>
          <w:sz w:val="28"/>
          <w:szCs w:val="28"/>
        </w:rPr>
        <w:t xml:space="preserve"> вдалося уразити </w:t>
      </w:r>
      <w:r>
        <w:rPr>
          <w:rFonts w:ascii="Times New Roman" w:eastAsia="Times New Roman" w:hAnsi="Times New Roman" w:cs="Times New Roman"/>
          <w:sz w:val="28"/>
          <w:szCs w:val="28"/>
        </w:rPr>
        <w:lastRenderedPageBreak/>
        <w:t xml:space="preserve">найбільшу кількість ворожої авіації. За даними Василя Малюка (на той час Голова СБУ), наші </w:t>
      </w:r>
      <w:proofErr w:type="spellStart"/>
      <w:r>
        <w:rPr>
          <w:rFonts w:ascii="Times New Roman" w:eastAsia="Times New Roman" w:hAnsi="Times New Roman" w:cs="Times New Roman"/>
          <w:sz w:val="28"/>
          <w:szCs w:val="28"/>
        </w:rPr>
        <w:t>дрони</w:t>
      </w:r>
      <w:proofErr w:type="spellEnd"/>
      <w:r>
        <w:rPr>
          <w:rFonts w:ascii="Times New Roman" w:eastAsia="Times New Roman" w:hAnsi="Times New Roman" w:cs="Times New Roman"/>
          <w:sz w:val="28"/>
          <w:szCs w:val="28"/>
        </w:rPr>
        <w:t xml:space="preserve"> уразили 41 бомбардувальник-ракетоносець стратегічної авіації РФ, серед яких А-50, Ту-95, Ту-22 М3 і надзвуковий Ту-160.  </w:t>
      </w:r>
    </w:p>
    <w:p w14:paraId="00000056" w14:textId="5F4544AC" w:rsidR="00674C03" w:rsidRDefault="00674C03" w:rsidP="00246B92">
      <w:pPr>
        <w:spacing w:line="240" w:lineRule="auto"/>
        <w:ind w:right="-735"/>
        <w:jc w:val="both"/>
        <w:rPr>
          <w:rFonts w:ascii="Times New Roman" w:eastAsia="Times New Roman" w:hAnsi="Times New Roman" w:cs="Times New Roman"/>
          <w:sz w:val="28"/>
          <w:szCs w:val="28"/>
        </w:rPr>
      </w:pPr>
      <w:bookmarkStart w:id="0" w:name="_heading=h.ij8tumq2cnf6" w:colFirst="0" w:colLast="0"/>
      <w:bookmarkEnd w:id="0"/>
    </w:p>
    <w:p w14:paraId="00000057" w14:textId="77777777" w:rsidR="00674C03" w:rsidRDefault="00FF2671">
      <w:pPr>
        <w:spacing w:line="240" w:lineRule="auto"/>
        <w:ind w:left="-570" w:right="-730" w:firstLine="855"/>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Тематичні матеріали Українського інституту національної пам’яті</w:t>
      </w:r>
    </w:p>
    <w:p w14:paraId="00000058" w14:textId="77777777" w:rsidR="00674C03" w:rsidRDefault="00FF2671">
      <w:pP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Віртуальний музей російської агресії – платформа, на якій можна прочитати детальну хроніку подій: </w:t>
      </w:r>
      <w:hyperlink r:id="rId9">
        <w:r>
          <w:rPr>
            <w:rFonts w:ascii="Times New Roman" w:eastAsia="Times New Roman" w:hAnsi="Times New Roman" w:cs="Times New Roman"/>
            <w:color w:val="1155CC"/>
            <w:sz w:val="28"/>
            <w:szCs w:val="28"/>
            <w:u w:val="single"/>
          </w:rPr>
          <w:t>https://surl.li/ecqjbz</w:t>
        </w:r>
      </w:hyperlink>
    </w:p>
    <w:p w14:paraId="00000059" w14:textId="77777777" w:rsidR="00674C03" w:rsidRDefault="00FF2671">
      <w:pP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Інтерактивна карта: </w:t>
      </w:r>
      <w:hyperlink r:id="rId10">
        <w:r>
          <w:rPr>
            <w:rFonts w:ascii="Times New Roman" w:eastAsia="Times New Roman" w:hAnsi="Times New Roman" w:cs="Times New Roman"/>
            <w:color w:val="1155CC"/>
            <w:sz w:val="28"/>
            <w:szCs w:val="28"/>
            <w:u w:val="single"/>
          </w:rPr>
          <w:t>https://surl.li/evmoov</w:t>
        </w:r>
      </w:hyperlink>
      <w:r>
        <w:rPr>
          <w:rFonts w:ascii="Times New Roman" w:eastAsia="Times New Roman" w:hAnsi="Times New Roman" w:cs="Times New Roman"/>
          <w:sz w:val="28"/>
          <w:szCs w:val="28"/>
        </w:rPr>
        <w:t xml:space="preserve"> </w:t>
      </w:r>
    </w:p>
    <w:p w14:paraId="0000005A" w14:textId="77777777" w:rsidR="00674C03" w:rsidRDefault="00FF2671">
      <w:pP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Визволені регіони: матеріали до річниці </w:t>
      </w:r>
      <w:proofErr w:type="spellStart"/>
      <w:r>
        <w:rPr>
          <w:rFonts w:ascii="Times New Roman" w:eastAsia="Times New Roman" w:hAnsi="Times New Roman" w:cs="Times New Roman"/>
          <w:sz w:val="28"/>
          <w:szCs w:val="28"/>
        </w:rPr>
        <w:t>деокупації</w:t>
      </w:r>
      <w:proofErr w:type="spellEnd"/>
      <w:r>
        <w:rPr>
          <w:rFonts w:ascii="Times New Roman" w:eastAsia="Times New Roman" w:hAnsi="Times New Roman" w:cs="Times New Roman"/>
          <w:sz w:val="28"/>
          <w:szCs w:val="28"/>
        </w:rPr>
        <w:t xml:space="preserve">: </w:t>
      </w:r>
      <w:hyperlink r:id="rId11">
        <w:r>
          <w:rPr>
            <w:rFonts w:ascii="Times New Roman" w:eastAsia="Times New Roman" w:hAnsi="Times New Roman" w:cs="Times New Roman"/>
            <w:color w:val="1155CC"/>
            <w:sz w:val="28"/>
            <w:szCs w:val="28"/>
            <w:u w:val="single"/>
          </w:rPr>
          <w:t>https://uinp.gov.ua/informaciyni-materialy/vyzvoleni-regiony-materialy-do-richnyci-deokupaciyi</w:t>
        </w:r>
      </w:hyperlink>
    </w:p>
    <w:p w14:paraId="0000005B" w14:textId="77777777" w:rsidR="00674C03" w:rsidRDefault="00FF2671">
      <w:pPr>
        <w:spacing w:line="240" w:lineRule="auto"/>
        <w:ind w:left="-570" w:right="-730" w:firstLine="855"/>
        <w:jc w:val="both"/>
        <w:rPr>
          <w:rFonts w:ascii="Times New Roman" w:eastAsia="Times New Roman" w:hAnsi="Times New Roman" w:cs="Times New Roman"/>
          <w:color w:val="1155CC"/>
          <w:sz w:val="28"/>
          <w:szCs w:val="28"/>
          <w:u w:val="single"/>
        </w:rPr>
      </w:pPr>
      <w:r>
        <w:rPr>
          <w:rFonts w:ascii="Times New Roman" w:eastAsia="Times New Roman" w:hAnsi="Times New Roman" w:cs="Times New Roman"/>
          <w:sz w:val="28"/>
          <w:szCs w:val="28"/>
        </w:rPr>
        <w:t xml:space="preserve">Серія матеріалів Російсько-українська війна: історичний контекст: </w:t>
      </w:r>
      <w:hyperlink r:id="rId12">
        <w:r>
          <w:rPr>
            <w:rFonts w:ascii="Times New Roman" w:eastAsia="Times New Roman" w:hAnsi="Times New Roman" w:cs="Times New Roman"/>
            <w:color w:val="1155CC"/>
            <w:sz w:val="28"/>
            <w:szCs w:val="28"/>
            <w:u w:val="single"/>
          </w:rPr>
          <w:t>https://uinp.gov.ua/informaciyni-materialy/rosiysko-ukrayinska-viyna-istorychnyy-kontekst</w:t>
        </w:r>
      </w:hyperlink>
    </w:p>
    <w:p w14:paraId="0000005C" w14:textId="77777777" w:rsidR="00674C03" w:rsidRDefault="00FF2671">
      <w:pP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Колекція зібраних свідчень учасників та очевидців сучасної війни </w:t>
      </w:r>
      <w:proofErr w:type="spellStart"/>
      <w:r>
        <w:rPr>
          <w:rFonts w:ascii="Times New Roman" w:eastAsia="Times New Roman" w:hAnsi="Times New Roman" w:cs="Times New Roman"/>
          <w:sz w:val="28"/>
          <w:szCs w:val="28"/>
        </w:rPr>
        <w:t>проєкту</w:t>
      </w:r>
      <w:proofErr w:type="spellEnd"/>
      <w:r>
        <w:rPr>
          <w:rFonts w:ascii="Times New Roman" w:eastAsia="Times New Roman" w:hAnsi="Times New Roman" w:cs="Times New Roman"/>
          <w:sz w:val="28"/>
          <w:szCs w:val="28"/>
        </w:rPr>
        <w:t xml:space="preserve"> «Усна історія російсько-української війни»: </w:t>
      </w:r>
      <w:hyperlink r:id="rId13">
        <w:r>
          <w:rPr>
            <w:rFonts w:ascii="Times New Roman" w:eastAsia="Times New Roman" w:hAnsi="Times New Roman" w:cs="Times New Roman"/>
            <w:color w:val="1155CC"/>
            <w:sz w:val="28"/>
            <w:szCs w:val="28"/>
            <w:u w:val="single"/>
          </w:rPr>
          <w:t>https://uinp.gov.ua/usna-istoriya/ato-usna-istoriya</w:t>
        </w:r>
      </w:hyperlink>
    </w:p>
    <w:p w14:paraId="0000005D" w14:textId="77777777" w:rsidR="00674C03" w:rsidRDefault="00FF2671">
      <w:pP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«Вистояли – переможемо!»</w:t>
      </w:r>
      <w:r>
        <w:rPr>
          <w:rFonts w:ascii="Times New Roman" w:eastAsia="Times New Roman" w:hAnsi="Times New Roman" w:cs="Times New Roman"/>
          <w:color w:val="333333"/>
          <w:sz w:val="28"/>
          <w:szCs w:val="28"/>
          <w:highlight w:val="white"/>
        </w:rPr>
        <w:t xml:space="preserve"> – інформаційні матеріали до річниці повномасштабного вторгнення РФ в Україну:</w:t>
      </w:r>
      <w:r>
        <w:rPr>
          <w:rFonts w:ascii="Times New Roman" w:eastAsia="Times New Roman" w:hAnsi="Times New Roman" w:cs="Times New Roman"/>
          <w:color w:val="333333"/>
          <w:sz w:val="28"/>
          <w:szCs w:val="28"/>
          <w:highlight w:val="white"/>
        </w:rPr>
        <w:br/>
      </w:r>
      <w:hyperlink r:id="rId14">
        <w:r>
          <w:rPr>
            <w:rFonts w:ascii="Times New Roman" w:eastAsia="Times New Roman" w:hAnsi="Times New Roman" w:cs="Times New Roman"/>
            <w:color w:val="1155CC"/>
            <w:sz w:val="28"/>
            <w:szCs w:val="28"/>
            <w:highlight w:val="white"/>
            <w:u w:val="single"/>
          </w:rPr>
          <w:t>https://uinp.gov.ua/informaciyni-materialy/vchytelyam/metodychni-rekomendaciyi/informaciyni-materialy-do-10-oyi-richnyci-vid-pochatku-rosiysko-ukrayinskoyi-viyny</w:t>
        </w:r>
      </w:hyperlink>
      <w:r>
        <w:rPr>
          <w:rFonts w:ascii="Times New Roman" w:eastAsia="Times New Roman" w:hAnsi="Times New Roman" w:cs="Times New Roman"/>
          <w:color w:val="333333"/>
          <w:sz w:val="28"/>
          <w:szCs w:val="28"/>
          <w:highlight w:val="white"/>
        </w:rPr>
        <w:t>,</w:t>
      </w:r>
      <w:r>
        <w:rPr>
          <w:color w:val="333333"/>
          <w:sz w:val="24"/>
          <w:szCs w:val="24"/>
          <w:highlight w:val="white"/>
        </w:rPr>
        <w:t xml:space="preserve"> а </w:t>
      </w:r>
      <w:r>
        <w:rPr>
          <w:rFonts w:ascii="Times New Roman" w:eastAsia="Times New Roman" w:hAnsi="Times New Roman" w:cs="Times New Roman"/>
          <w:sz w:val="28"/>
          <w:szCs w:val="28"/>
        </w:rPr>
        <w:t>також відповідну презентацію:</w:t>
      </w:r>
      <w:r>
        <w:rPr>
          <w:rFonts w:ascii="Times New Roman" w:eastAsia="Times New Roman" w:hAnsi="Times New Roman" w:cs="Times New Roman"/>
          <w:sz w:val="28"/>
          <w:szCs w:val="28"/>
        </w:rPr>
        <w:br/>
      </w:r>
      <w:hyperlink r:id="rId15">
        <w:r>
          <w:rPr>
            <w:rFonts w:ascii="Times New Roman" w:eastAsia="Times New Roman" w:hAnsi="Times New Roman" w:cs="Times New Roman"/>
            <w:color w:val="1155CC"/>
            <w:sz w:val="28"/>
            <w:szCs w:val="28"/>
            <w:highlight w:val="white"/>
            <w:u w:val="single"/>
          </w:rPr>
          <w:t>https://uinp.gov.ua/informaciyni-materialy/vchytelyam/prezentaciyi/vystoyaly-peremozhemo-do-richnyci-povnomasshtabnogo-vtorgnennya-rf-v-ukrayinu</w:t>
        </w:r>
      </w:hyperlink>
    </w:p>
    <w:p w14:paraId="0000005E" w14:textId="77777777" w:rsidR="00674C03" w:rsidRDefault="00FF2671">
      <w:pP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Інформаційні матеріали до 10-ої річниці від початку російсько-української війни:</w:t>
      </w:r>
      <w:r>
        <w:rPr>
          <w:rFonts w:ascii="Times New Roman" w:eastAsia="Times New Roman" w:hAnsi="Times New Roman" w:cs="Times New Roman"/>
          <w:sz w:val="28"/>
          <w:szCs w:val="28"/>
        </w:rPr>
        <w:br/>
      </w:r>
      <w:hyperlink r:id="rId16">
        <w:r>
          <w:rPr>
            <w:rFonts w:ascii="Times New Roman" w:eastAsia="Times New Roman" w:hAnsi="Times New Roman" w:cs="Times New Roman"/>
            <w:color w:val="1155CC"/>
            <w:sz w:val="28"/>
            <w:szCs w:val="28"/>
            <w:u w:val="single"/>
          </w:rPr>
          <w:t>https://uinp.gov.ua/informaciyni-materialy/vchytelyam/metodychni-rekomendaciyi/informaciyni-materialy-do-10-oyi-richnyci-vid-pochatku-rosiysko-ukrayinskoyi-viyny</w:t>
        </w:r>
      </w:hyperlink>
    </w:p>
    <w:p w14:paraId="0000005F" w14:textId="77777777" w:rsidR="00674C03" w:rsidRDefault="00FF2671">
      <w:pPr>
        <w:spacing w:line="240" w:lineRule="auto"/>
        <w:ind w:left="-570" w:right="-730" w:firstLine="855"/>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Виставки:</w:t>
      </w:r>
    </w:p>
    <w:p w14:paraId="00000060" w14:textId="77777777" w:rsidR="00674C03" w:rsidRDefault="00FF2671">
      <w:pPr>
        <w:spacing w:line="240" w:lineRule="auto"/>
        <w:ind w:left="-560" w:right="-740" w:firstLine="8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«Спадкоємці волі: Українська армія крізь століття»</w:t>
      </w:r>
    </w:p>
    <w:p w14:paraId="00000061" w14:textId="77777777" w:rsidR="00674C03" w:rsidRDefault="00000000">
      <w:pPr>
        <w:spacing w:line="240" w:lineRule="auto"/>
        <w:ind w:left="-560" w:right="-740" w:firstLine="860"/>
        <w:jc w:val="both"/>
        <w:rPr>
          <w:rFonts w:ascii="Times New Roman" w:eastAsia="Times New Roman" w:hAnsi="Times New Roman" w:cs="Times New Roman"/>
          <w:color w:val="1155CC"/>
          <w:sz w:val="28"/>
          <w:szCs w:val="28"/>
          <w:u w:val="single"/>
        </w:rPr>
      </w:pPr>
      <w:hyperlink r:id="rId17">
        <w:r w:rsidR="00FF2671">
          <w:rPr>
            <w:rFonts w:ascii="Times New Roman" w:eastAsia="Times New Roman" w:hAnsi="Times New Roman" w:cs="Times New Roman"/>
            <w:color w:val="1155CC"/>
            <w:sz w:val="28"/>
            <w:szCs w:val="28"/>
            <w:u w:val="single"/>
          </w:rPr>
          <w:t>https://uinp.gov.ua/vystavkovi-proekty/fotovystavka-spadkoyemci-voli-ukrayinska-armiya-kriz-stolittya</w:t>
        </w:r>
      </w:hyperlink>
    </w:p>
    <w:p w14:paraId="00000062" w14:textId="77777777" w:rsidR="00674C03" w:rsidRDefault="00FF2671">
      <w:pPr>
        <w:spacing w:line="240" w:lineRule="auto"/>
        <w:ind w:left="-560" w:right="-740" w:firstLine="8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«Церковний </w:t>
      </w:r>
      <w:proofErr w:type="spellStart"/>
      <w:r>
        <w:rPr>
          <w:rFonts w:ascii="Times New Roman" w:eastAsia="Times New Roman" w:hAnsi="Times New Roman" w:cs="Times New Roman"/>
          <w:sz w:val="28"/>
          <w:szCs w:val="28"/>
        </w:rPr>
        <w:t>рашизм</w:t>
      </w:r>
      <w:proofErr w:type="spellEnd"/>
      <w:r>
        <w:rPr>
          <w:rFonts w:ascii="Times New Roman" w:eastAsia="Times New Roman" w:hAnsi="Times New Roman" w:cs="Times New Roman"/>
          <w:sz w:val="28"/>
          <w:szCs w:val="28"/>
        </w:rPr>
        <w:t>»</w:t>
      </w:r>
    </w:p>
    <w:p w14:paraId="00000063" w14:textId="77777777" w:rsidR="00674C03" w:rsidRDefault="00000000">
      <w:pPr>
        <w:spacing w:line="240" w:lineRule="auto"/>
        <w:ind w:left="-560" w:right="-740" w:firstLine="860"/>
        <w:jc w:val="both"/>
        <w:rPr>
          <w:rFonts w:ascii="Times New Roman" w:eastAsia="Times New Roman" w:hAnsi="Times New Roman" w:cs="Times New Roman"/>
          <w:color w:val="1155CC"/>
          <w:sz w:val="28"/>
          <w:szCs w:val="28"/>
          <w:u w:val="single"/>
        </w:rPr>
      </w:pPr>
      <w:hyperlink r:id="rId18">
        <w:r w:rsidR="00FF2671">
          <w:rPr>
            <w:rFonts w:ascii="Times New Roman" w:eastAsia="Times New Roman" w:hAnsi="Times New Roman" w:cs="Times New Roman"/>
            <w:color w:val="1155CC"/>
            <w:sz w:val="28"/>
            <w:szCs w:val="28"/>
            <w:u w:val="single"/>
          </w:rPr>
          <w:t>https://uinp.gov.ua/vystavkovi-proekty/vystavka-cerkovnyy-rashyzm</w:t>
        </w:r>
      </w:hyperlink>
    </w:p>
    <w:p w14:paraId="00000064" w14:textId="77777777" w:rsidR="00674C03" w:rsidRDefault="00FF2671">
      <w:pP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«Україна. Війна в Європі»:</w:t>
      </w:r>
      <w:r>
        <w:rPr>
          <w:rFonts w:ascii="Times New Roman" w:eastAsia="Times New Roman" w:hAnsi="Times New Roman" w:cs="Times New Roman"/>
          <w:sz w:val="28"/>
          <w:szCs w:val="28"/>
        </w:rPr>
        <w:br/>
        <w:t xml:space="preserve"> </w:t>
      </w:r>
      <w:hyperlink r:id="rId19">
        <w:r>
          <w:rPr>
            <w:rFonts w:ascii="Times New Roman" w:eastAsia="Times New Roman" w:hAnsi="Times New Roman" w:cs="Times New Roman"/>
            <w:color w:val="1155CC"/>
            <w:sz w:val="28"/>
            <w:szCs w:val="28"/>
            <w:u w:val="single"/>
          </w:rPr>
          <w:t>https://uinp.gov.ua/vystavkovi-proekty/vystavka-ukrayina-viyna-v-yevropi</w:t>
        </w:r>
      </w:hyperlink>
    </w:p>
    <w:p w14:paraId="00000065" w14:textId="77777777" w:rsidR="00674C03" w:rsidRDefault="00FF2671">
      <w:pP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«Кожен із нас – воїн»: </w:t>
      </w:r>
      <w:r>
        <w:rPr>
          <w:rFonts w:ascii="Times New Roman" w:eastAsia="Times New Roman" w:hAnsi="Times New Roman" w:cs="Times New Roman"/>
          <w:sz w:val="28"/>
          <w:szCs w:val="28"/>
        </w:rPr>
        <w:br/>
      </w:r>
      <w:hyperlink r:id="rId20">
        <w:r>
          <w:rPr>
            <w:rFonts w:ascii="Times New Roman" w:eastAsia="Times New Roman" w:hAnsi="Times New Roman" w:cs="Times New Roman"/>
            <w:color w:val="1155CC"/>
            <w:sz w:val="28"/>
            <w:szCs w:val="28"/>
            <w:u w:val="single"/>
          </w:rPr>
          <w:t>https://uinp.gov.ua/vystavkovi-proekty/vystavka-kozhen-iz-nas-voyin</w:t>
        </w:r>
      </w:hyperlink>
    </w:p>
    <w:p w14:paraId="00000066" w14:textId="77777777" w:rsidR="00674C03" w:rsidRDefault="00FF2671">
      <w:pP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w:t>
      </w:r>
      <w:proofErr w:type="spellStart"/>
      <w:r>
        <w:rPr>
          <w:rFonts w:ascii="Times New Roman" w:eastAsia="Times New Roman" w:hAnsi="Times New Roman" w:cs="Times New Roman"/>
          <w:sz w:val="28"/>
          <w:szCs w:val="28"/>
        </w:rPr>
        <w:t>Рашизм</w:t>
      </w:r>
      <w:proofErr w:type="spellEnd"/>
      <w:r>
        <w:rPr>
          <w:rFonts w:ascii="Times New Roman" w:eastAsia="Times New Roman" w:hAnsi="Times New Roman" w:cs="Times New Roman"/>
          <w:sz w:val="28"/>
          <w:szCs w:val="28"/>
        </w:rPr>
        <w:t xml:space="preserve"> – це…»:</w:t>
      </w:r>
      <w:r>
        <w:rPr>
          <w:rFonts w:ascii="Times New Roman" w:eastAsia="Times New Roman" w:hAnsi="Times New Roman" w:cs="Times New Roman"/>
          <w:sz w:val="28"/>
          <w:szCs w:val="28"/>
        </w:rPr>
        <w:br/>
        <w:t xml:space="preserve"> </w:t>
      </w:r>
      <w:hyperlink r:id="rId21">
        <w:r>
          <w:rPr>
            <w:rFonts w:ascii="Times New Roman" w:eastAsia="Times New Roman" w:hAnsi="Times New Roman" w:cs="Times New Roman"/>
            <w:color w:val="1155CC"/>
            <w:sz w:val="28"/>
            <w:szCs w:val="28"/>
            <w:u w:val="single"/>
          </w:rPr>
          <w:t>https://uinp.gov.ua/vystavkovi-proekty/vystavka-rashyzm-ce</w:t>
        </w:r>
      </w:hyperlink>
    </w:p>
    <w:p w14:paraId="00000067" w14:textId="77777777" w:rsidR="00674C03" w:rsidRDefault="00FF2671">
      <w:pP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«Стерті з лиця землі»:</w:t>
      </w:r>
      <w:r>
        <w:rPr>
          <w:rFonts w:ascii="Times New Roman" w:eastAsia="Times New Roman" w:hAnsi="Times New Roman" w:cs="Times New Roman"/>
          <w:sz w:val="28"/>
          <w:szCs w:val="28"/>
        </w:rPr>
        <w:br/>
      </w:r>
      <w:hyperlink r:id="rId22">
        <w:r>
          <w:rPr>
            <w:rFonts w:ascii="Times New Roman" w:eastAsia="Times New Roman" w:hAnsi="Times New Roman" w:cs="Times New Roman"/>
            <w:color w:val="1155CC"/>
            <w:sz w:val="28"/>
            <w:szCs w:val="28"/>
            <w:u w:val="single"/>
          </w:rPr>
          <w:t>https://uinp.gov.ua/vystavkovi-proekty/vystavky-sterti-z-lycya-zemli</w:t>
        </w:r>
      </w:hyperlink>
    </w:p>
    <w:p w14:paraId="00000068" w14:textId="77777777" w:rsidR="00674C03" w:rsidRDefault="00FF2671">
      <w:pPr>
        <w:pStyle w:val="1"/>
        <w:keepNext w:val="0"/>
        <w:keepLines w:val="0"/>
        <w:spacing w:before="0" w:after="0" w:line="240" w:lineRule="auto"/>
        <w:ind w:left="-570" w:right="-730" w:firstLine="855"/>
        <w:jc w:val="both"/>
        <w:rPr>
          <w:b/>
          <w:bCs/>
          <w:color w:val="333333"/>
          <w:sz w:val="36"/>
          <w:szCs w:val="36"/>
        </w:rPr>
      </w:pPr>
      <w:bookmarkStart w:id="1" w:name="_heading=h.dgp30xgv6koj" w:colFirst="0" w:colLast="0"/>
      <w:bookmarkEnd w:id="1"/>
      <w:r>
        <w:rPr>
          <w:rFonts w:ascii="Times New Roman" w:eastAsia="Times New Roman" w:hAnsi="Times New Roman" w:cs="Times New Roman"/>
          <w:sz w:val="28"/>
          <w:szCs w:val="28"/>
        </w:rPr>
        <w:t>«Наш Маріуполь»:</w:t>
      </w:r>
      <w:r>
        <w:rPr>
          <w:rFonts w:ascii="Times New Roman" w:eastAsia="Times New Roman" w:hAnsi="Times New Roman" w:cs="Times New Roman"/>
          <w:sz w:val="28"/>
          <w:szCs w:val="28"/>
        </w:rPr>
        <w:br/>
      </w:r>
      <w:hyperlink r:id="rId23">
        <w:r>
          <w:rPr>
            <w:rFonts w:ascii="Times New Roman" w:eastAsia="Times New Roman" w:hAnsi="Times New Roman" w:cs="Times New Roman"/>
            <w:color w:val="1155CC"/>
            <w:sz w:val="28"/>
            <w:szCs w:val="28"/>
            <w:u w:val="single"/>
          </w:rPr>
          <w:t>https://uinp.gov.ua/vystavkovi-proekty/vystavka-nash-mariupol</w:t>
        </w:r>
      </w:hyperlink>
    </w:p>
    <w:p w14:paraId="00000069" w14:textId="77777777" w:rsidR="00674C03" w:rsidRDefault="00FF2671">
      <w:pPr>
        <w:pStyle w:val="1"/>
        <w:keepNext w:val="0"/>
        <w:keepLines w:val="0"/>
        <w:spacing w:before="0" w:after="0" w:line="240" w:lineRule="auto"/>
        <w:ind w:left="-570" w:right="-730" w:firstLine="855"/>
        <w:jc w:val="both"/>
        <w:rPr>
          <w:b/>
          <w:bCs/>
          <w:color w:val="333333"/>
          <w:sz w:val="36"/>
          <w:szCs w:val="36"/>
        </w:rPr>
      </w:pPr>
      <w:bookmarkStart w:id="2" w:name="_heading=h.g1nu9lg99dtb" w:colFirst="0" w:colLast="0"/>
      <w:bookmarkEnd w:id="2"/>
      <w:r>
        <w:rPr>
          <w:rFonts w:ascii="Times New Roman" w:eastAsia="Times New Roman" w:hAnsi="Times New Roman" w:cs="Times New Roman"/>
          <w:sz w:val="28"/>
          <w:szCs w:val="28"/>
        </w:rPr>
        <w:t>«10 років агресії – 10 років спротиву»:</w:t>
      </w:r>
      <w:r>
        <w:rPr>
          <w:rFonts w:ascii="Times New Roman" w:eastAsia="Times New Roman" w:hAnsi="Times New Roman" w:cs="Times New Roman"/>
          <w:sz w:val="28"/>
          <w:szCs w:val="28"/>
        </w:rPr>
        <w:br/>
      </w:r>
      <w:hyperlink r:id="rId24">
        <w:r>
          <w:rPr>
            <w:rFonts w:ascii="Times New Roman" w:eastAsia="Times New Roman" w:hAnsi="Times New Roman" w:cs="Times New Roman"/>
            <w:color w:val="1155CC"/>
            <w:sz w:val="28"/>
            <w:szCs w:val="28"/>
            <w:u w:val="single"/>
          </w:rPr>
          <w:t>https://uinp.gov.ua/vystavkovi-proekty/vystavka-10-rokiv-agresiyi-10-rokiv-sprotyvu</w:t>
        </w:r>
      </w:hyperlink>
    </w:p>
    <w:p w14:paraId="0000006A" w14:textId="77777777" w:rsidR="00674C03" w:rsidRDefault="00FF2671">
      <w:pPr>
        <w:pStyle w:val="1"/>
        <w:keepNext w:val="0"/>
        <w:keepLines w:val="0"/>
        <w:spacing w:before="0" w:after="0" w:line="240" w:lineRule="auto"/>
        <w:ind w:left="-570" w:right="-730" w:firstLine="855"/>
        <w:jc w:val="both"/>
      </w:pPr>
      <w:bookmarkStart w:id="3" w:name="_heading=h.suqfq2o63w4a" w:colFirst="0" w:colLast="0"/>
      <w:bookmarkEnd w:id="3"/>
      <w:r>
        <w:rPr>
          <w:rFonts w:ascii="Times New Roman" w:eastAsia="Times New Roman" w:hAnsi="Times New Roman" w:cs="Times New Roman"/>
          <w:sz w:val="28"/>
          <w:szCs w:val="28"/>
        </w:rPr>
        <w:t>«</w:t>
      </w:r>
      <w:proofErr w:type="spellStart"/>
      <w:r>
        <w:rPr>
          <w:rFonts w:ascii="Times New Roman" w:eastAsia="Times New Roman" w:hAnsi="Times New Roman" w:cs="Times New Roman"/>
          <w:sz w:val="28"/>
          <w:szCs w:val="28"/>
        </w:rPr>
        <w:t>Мововбивство</w:t>
      </w:r>
      <w:proofErr w:type="spellEnd"/>
      <w:r>
        <w:rPr>
          <w:rFonts w:ascii="Times New Roman" w:eastAsia="Times New Roman" w:hAnsi="Times New Roman" w:cs="Times New Roman"/>
          <w:sz w:val="28"/>
          <w:szCs w:val="28"/>
        </w:rPr>
        <w:t xml:space="preserve"> – складова </w:t>
      </w:r>
      <w:proofErr w:type="spellStart"/>
      <w:r>
        <w:rPr>
          <w:rFonts w:ascii="Times New Roman" w:eastAsia="Times New Roman" w:hAnsi="Times New Roman" w:cs="Times New Roman"/>
          <w:sz w:val="28"/>
          <w:szCs w:val="28"/>
        </w:rPr>
        <w:t>рашизму</w:t>
      </w:r>
      <w:proofErr w:type="spellEnd"/>
      <w:r>
        <w:rPr>
          <w:rFonts w:ascii="Times New Roman" w:eastAsia="Times New Roman" w:hAnsi="Times New Roman" w:cs="Times New Roman"/>
          <w:sz w:val="28"/>
          <w:szCs w:val="28"/>
        </w:rPr>
        <w:t>»:</w:t>
      </w:r>
      <w:r>
        <w:rPr>
          <w:rFonts w:ascii="Times New Roman" w:eastAsia="Times New Roman" w:hAnsi="Times New Roman" w:cs="Times New Roman"/>
          <w:sz w:val="28"/>
          <w:szCs w:val="28"/>
        </w:rPr>
        <w:br/>
      </w:r>
      <w:hyperlink r:id="rId25">
        <w:r>
          <w:rPr>
            <w:rFonts w:ascii="Times New Roman" w:eastAsia="Times New Roman" w:hAnsi="Times New Roman" w:cs="Times New Roman"/>
            <w:color w:val="1155CC"/>
            <w:sz w:val="28"/>
            <w:szCs w:val="28"/>
            <w:u w:val="single"/>
          </w:rPr>
          <w:t>https://uinp.gov.ua/vystavkovi-proekty/movovbyvstvo-skladova-rashyzmu</w:t>
        </w:r>
      </w:hyperlink>
    </w:p>
    <w:p w14:paraId="0000006B" w14:textId="77777777" w:rsidR="00674C03" w:rsidRDefault="00FF2671">
      <w:pPr>
        <w:spacing w:line="240" w:lineRule="auto"/>
        <w:ind w:left="-570" w:right="-730" w:firstLine="855"/>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Видання: </w:t>
      </w:r>
    </w:p>
    <w:p w14:paraId="0000006C" w14:textId="77777777" w:rsidR="00674C03" w:rsidRDefault="00FF2671">
      <w:pPr>
        <w:pStyle w:val="1"/>
        <w:keepNext w:val="0"/>
        <w:keepLines w:val="0"/>
        <w:spacing w:before="0" w:after="0" w:line="240" w:lineRule="auto"/>
        <w:ind w:left="-570" w:right="-730" w:firstLine="855"/>
        <w:jc w:val="both"/>
        <w:rPr>
          <w:rFonts w:ascii="Times New Roman" w:eastAsia="Times New Roman" w:hAnsi="Times New Roman" w:cs="Times New Roman"/>
          <w:sz w:val="28"/>
          <w:szCs w:val="28"/>
        </w:rPr>
      </w:pPr>
      <w:bookmarkStart w:id="4" w:name="_heading=h.2g2gbf5c7um8" w:colFirst="0" w:colLast="0"/>
      <w:bookmarkEnd w:id="4"/>
      <w:r>
        <w:rPr>
          <w:rFonts w:ascii="Times New Roman" w:eastAsia="Times New Roman" w:hAnsi="Times New Roman" w:cs="Times New Roman"/>
          <w:sz w:val="28"/>
          <w:szCs w:val="28"/>
        </w:rPr>
        <w:t xml:space="preserve">«Без ротації»: </w:t>
      </w:r>
      <w:hyperlink r:id="rId26">
        <w:r>
          <w:rPr>
            <w:rFonts w:ascii="Times New Roman" w:eastAsia="Times New Roman" w:hAnsi="Times New Roman" w:cs="Times New Roman"/>
            <w:color w:val="1155CC"/>
            <w:sz w:val="28"/>
            <w:szCs w:val="28"/>
            <w:u w:val="single"/>
          </w:rPr>
          <w:t>https://uinp.gov.ua/elektronni-vydannya/bez-rotaciyi</w:t>
        </w:r>
      </w:hyperlink>
    </w:p>
    <w:p w14:paraId="0000006D" w14:textId="77777777" w:rsidR="00674C03" w:rsidRDefault="00FF2671">
      <w:pPr>
        <w:pStyle w:val="1"/>
        <w:keepNext w:val="0"/>
        <w:keepLines w:val="0"/>
        <w:spacing w:before="0" w:after="0" w:line="240" w:lineRule="auto"/>
        <w:ind w:left="-570" w:right="-730" w:firstLine="855"/>
        <w:jc w:val="both"/>
        <w:rPr>
          <w:rFonts w:ascii="Times New Roman" w:eastAsia="Times New Roman" w:hAnsi="Times New Roman" w:cs="Times New Roman"/>
          <w:sz w:val="28"/>
          <w:szCs w:val="28"/>
        </w:rPr>
      </w:pPr>
      <w:bookmarkStart w:id="5" w:name="_heading=h.n64srs4hi7ym" w:colFirst="0" w:colLast="0"/>
      <w:bookmarkEnd w:id="5"/>
      <w:r>
        <w:rPr>
          <w:rFonts w:ascii="Times New Roman" w:eastAsia="Times New Roman" w:hAnsi="Times New Roman" w:cs="Times New Roman"/>
          <w:sz w:val="28"/>
          <w:szCs w:val="28"/>
        </w:rPr>
        <w:t xml:space="preserve">«Наш Маріуполь»: </w:t>
      </w:r>
      <w:hyperlink r:id="rId27">
        <w:r>
          <w:rPr>
            <w:rFonts w:ascii="Times New Roman" w:eastAsia="Times New Roman" w:hAnsi="Times New Roman" w:cs="Times New Roman"/>
            <w:color w:val="1155CC"/>
            <w:sz w:val="28"/>
            <w:szCs w:val="28"/>
            <w:u w:val="single"/>
          </w:rPr>
          <w:t>https://uinp.gov.ua/elektronni-vydannya/broshura-nash-mariupol</w:t>
        </w:r>
      </w:hyperlink>
    </w:p>
    <w:p w14:paraId="0000006E" w14:textId="77777777" w:rsidR="00674C03" w:rsidRDefault="00FF2671">
      <w:pPr>
        <w:pStyle w:val="1"/>
        <w:keepNext w:val="0"/>
        <w:keepLines w:val="0"/>
        <w:spacing w:before="0" w:after="0" w:line="240" w:lineRule="auto"/>
        <w:ind w:left="-570" w:right="-730" w:firstLine="855"/>
        <w:jc w:val="both"/>
        <w:rPr>
          <w:rFonts w:ascii="Times New Roman" w:eastAsia="Times New Roman" w:hAnsi="Times New Roman" w:cs="Times New Roman"/>
          <w:sz w:val="28"/>
          <w:szCs w:val="28"/>
        </w:rPr>
      </w:pPr>
      <w:bookmarkStart w:id="6" w:name="_heading=h.40r83iz6yd44" w:colFirst="0" w:colLast="0"/>
      <w:bookmarkEnd w:id="6"/>
      <w:r>
        <w:rPr>
          <w:rFonts w:ascii="Times New Roman" w:eastAsia="Times New Roman" w:hAnsi="Times New Roman" w:cs="Times New Roman"/>
          <w:sz w:val="28"/>
          <w:szCs w:val="28"/>
        </w:rPr>
        <w:t xml:space="preserve">«Свідчення про війну. Чернігівська та </w:t>
      </w:r>
      <w:proofErr w:type="spellStart"/>
      <w:r>
        <w:rPr>
          <w:rFonts w:ascii="Times New Roman" w:eastAsia="Times New Roman" w:hAnsi="Times New Roman" w:cs="Times New Roman"/>
          <w:sz w:val="28"/>
          <w:szCs w:val="28"/>
        </w:rPr>
        <w:t>Городнянська</w:t>
      </w:r>
      <w:proofErr w:type="spellEnd"/>
      <w:r>
        <w:rPr>
          <w:rFonts w:ascii="Times New Roman" w:eastAsia="Times New Roman" w:hAnsi="Times New Roman" w:cs="Times New Roman"/>
          <w:sz w:val="28"/>
          <w:szCs w:val="28"/>
        </w:rPr>
        <w:t xml:space="preserve"> громади»:</w:t>
      </w:r>
      <w:r>
        <w:rPr>
          <w:rFonts w:ascii="Times New Roman" w:eastAsia="Times New Roman" w:hAnsi="Times New Roman" w:cs="Times New Roman"/>
          <w:sz w:val="28"/>
          <w:szCs w:val="28"/>
        </w:rPr>
        <w:br/>
      </w:r>
      <w:hyperlink r:id="rId28">
        <w:r>
          <w:rPr>
            <w:rFonts w:ascii="Times New Roman" w:eastAsia="Times New Roman" w:hAnsi="Times New Roman" w:cs="Times New Roman"/>
            <w:color w:val="1155CC"/>
            <w:sz w:val="28"/>
            <w:szCs w:val="28"/>
            <w:u w:val="single"/>
          </w:rPr>
          <w:t>https://uinp.gov.ua/elektronni-vydannya/svidchennya-pro-viynu-chernigivska-ta-gorodnyanska-gromady</w:t>
        </w:r>
      </w:hyperlink>
    </w:p>
    <w:p w14:paraId="0000006F" w14:textId="77777777" w:rsidR="00674C03" w:rsidRDefault="00FF2671">
      <w:pPr>
        <w:pStyle w:val="1"/>
        <w:keepNext w:val="0"/>
        <w:keepLines w:val="0"/>
        <w:spacing w:before="0" w:after="0" w:line="240" w:lineRule="auto"/>
        <w:ind w:left="-570" w:right="-730" w:firstLine="855"/>
        <w:jc w:val="both"/>
        <w:rPr>
          <w:rFonts w:ascii="Times New Roman" w:eastAsia="Times New Roman" w:hAnsi="Times New Roman" w:cs="Times New Roman"/>
          <w:sz w:val="28"/>
          <w:szCs w:val="28"/>
        </w:rPr>
      </w:pPr>
      <w:bookmarkStart w:id="7" w:name="_heading=h.99c3eftnxwty" w:colFirst="0" w:colLast="0"/>
      <w:bookmarkEnd w:id="7"/>
      <w:r>
        <w:rPr>
          <w:rFonts w:ascii="Times New Roman" w:eastAsia="Times New Roman" w:hAnsi="Times New Roman" w:cs="Times New Roman"/>
          <w:sz w:val="28"/>
          <w:szCs w:val="28"/>
        </w:rPr>
        <w:t>«Воїни Дніпра: цінності, мотивації, смисли»:</w:t>
      </w:r>
      <w:r>
        <w:rPr>
          <w:rFonts w:ascii="Times New Roman" w:eastAsia="Times New Roman" w:hAnsi="Times New Roman" w:cs="Times New Roman"/>
          <w:sz w:val="28"/>
          <w:szCs w:val="28"/>
        </w:rPr>
        <w:br/>
      </w:r>
      <w:hyperlink r:id="rId29">
        <w:r>
          <w:rPr>
            <w:rFonts w:ascii="Times New Roman" w:eastAsia="Times New Roman" w:hAnsi="Times New Roman" w:cs="Times New Roman"/>
            <w:color w:val="1155CC"/>
            <w:sz w:val="28"/>
            <w:szCs w:val="28"/>
            <w:u w:val="single"/>
          </w:rPr>
          <w:t>https://uinp.gov.ua/elektronni-vydannya/voyiny-dnipra-cinnosti-motyvaciyi-smysly</w:t>
        </w:r>
      </w:hyperlink>
    </w:p>
    <w:p w14:paraId="00000070" w14:textId="77777777" w:rsidR="00674C03" w:rsidRDefault="00FF2671">
      <w:pPr>
        <w:pStyle w:val="1"/>
        <w:keepNext w:val="0"/>
        <w:keepLines w:val="0"/>
        <w:spacing w:before="0" w:after="0" w:line="240" w:lineRule="auto"/>
        <w:ind w:left="-570" w:right="-730" w:firstLine="855"/>
        <w:jc w:val="both"/>
        <w:rPr>
          <w:rFonts w:ascii="Times New Roman" w:eastAsia="Times New Roman" w:hAnsi="Times New Roman" w:cs="Times New Roman"/>
          <w:sz w:val="28"/>
          <w:szCs w:val="28"/>
        </w:rPr>
      </w:pPr>
      <w:bookmarkStart w:id="8" w:name="_heading=h.g2hw9dzhhx1" w:colFirst="0" w:colLast="0"/>
      <w:bookmarkEnd w:id="8"/>
      <w:r>
        <w:rPr>
          <w:rFonts w:ascii="Times New Roman" w:eastAsia="Times New Roman" w:hAnsi="Times New Roman" w:cs="Times New Roman"/>
          <w:sz w:val="28"/>
          <w:szCs w:val="28"/>
        </w:rPr>
        <w:t xml:space="preserve">«Дівчата зрізають коси»: </w:t>
      </w:r>
      <w:hyperlink r:id="rId30">
        <w:r>
          <w:rPr>
            <w:rFonts w:ascii="Times New Roman" w:eastAsia="Times New Roman" w:hAnsi="Times New Roman" w:cs="Times New Roman"/>
            <w:color w:val="1155CC"/>
            <w:sz w:val="28"/>
            <w:szCs w:val="28"/>
            <w:u w:val="single"/>
          </w:rPr>
          <w:t>https://uinp.gov.ua/elektronni-vydannya/divchata-zrizayut-kosy-knyga-pro-zhinok-na-viyni</w:t>
        </w:r>
      </w:hyperlink>
    </w:p>
    <w:p w14:paraId="00000071" w14:textId="77777777" w:rsidR="00674C03" w:rsidRDefault="00FF2671">
      <w:pPr>
        <w:pStyle w:val="1"/>
        <w:keepNext w:val="0"/>
        <w:keepLines w:val="0"/>
        <w:spacing w:before="0" w:after="0" w:line="240" w:lineRule="auto"/>
        <w:ind w:left="-570" w:right="-730" w:firstLine="855"/>
        <w:jc w:val="both"/>
        <w:rPr>
          <w:rFonts w:ascii="Times New Roman" w:eastAsia="Times New Roman" w:hAnsi="Times New Roman" w:cs="Times New Roman"/>
          <w:sz w:val="28"/>
          <w:szCs w:val="28"/>
        </w:rPr>
      </w:pPr>
      <w:bookmarkStart w:id="9" w:name="_heading=h.4600su5aurcn" w:colFirst="0" w:colLast="0"/>
      <w:bookmarkEnd w:id="9"/>
      <w:r>
        <w:rPr>
          <w:rFonts w:ascii="Times New Roman" w:eastAsia="Times New Roman" w:hAnsi="Times New Roman" w:cs="Times New Roman"/>
          <w:sz w:val="28"/>
          <w:szCs w:val="28"/>
        </w:rPr>
        <w:t>«Дівчата зрізають коси» англійською мовою / «</w:t>
      </w:r>
      <w:proofErr w:type="spellStart"/>
      <w:r>
        <w:rPr>
          <w:rFonts w:ascii="Times New Roman" w:eastAsia="Times New Roman" w:hAnsi="Times New Roman" w:cs="Times New Roman"/>
          <w:sz w:val="28"/>
          <w:szCs w:val="28"/>
        </w:rPr>
        <w:t>Girls</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cutting</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their</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locks</w:t>
      </w:r>
      <w:proofErr w:type="spellEnd"/>
      <w:r>
        <w:rPr>
          <w:rFonts w:ascii="Times New Roman" w:eastAsia="Times New Roman" w:hAnsi="Times New Roman" w:cs="Times New Roman"/>
          <w:sz w:val="28"/>
          <w:szCs w:val="28"/>
        </w:rPr>
        <w:t xml:space="preserve">»: </w:t>
      </w:r>
      <w:hyperlink r:id="rId31">
        <w:r>
          <w:rPr>
            <w:rFonts w:ascii="Times New Roman" w:eastAsia="Times New Roman" w:hAnsi="Times New Roman" w:cs="Times New Roman"/>
            <w:color w:val="1155CC"/>
            <w:sz w:val="28"/>
            <w:szCs w:val="28"/>
            <w:u w:val="single"/>
          </w:rPr>
          <w:t>https://uinp.gov.ua/elektronni-vydannya/divchata-zrizayut-kosy-angliyskoyu-movoyu-girls-cutting-their-locks</w:t>
        </w:r>
      </w:hyperlink>
    </w:p>
    <w:p w14:paraId="00000072" w14:textId="77777777" w:rsidR="00674C03" w:rsidRDefault="00FF2671">
      <w:pPr>
        <w:pStyle w:val="1"/>
        <w:keepNext w:val="0"/>
        <w:keepLines w:val="0"/>
        <w:spacing w:before="0" w:after="0" w:line="240" w:lineRule="auto"/>
        <w:ind w:left="-570" w:right="-730" w:firstLine="855"/>
        <w:jc w:val="both"/>
        <w:rPr>
          <w:rFonts w:ascii="Times New Roman" w:eastAsia="Times New Roman" w:hAnsi="Times New Roman" w:cs="Times New Roman"/>
          <w:sz w:val="28"/>
          <w:szCs w:val="28"/>
        </w:rPr>
      </w:pPr>
      <w:bookmarkStart w:id="10" w:name="_heading=h.tisope78kgme" w:colFirst="0" w:colLast="0"/>
      <w:bookmarkEnd w:id="10"/>
      <w:r>
        <w:rPr>
          <w:rFonts w:ascii="Times New Roman" w:eastAsia="Times New Roman" w:hAnsi="Times New Roman" w:cs="Times New Roman"/>
          <w:sz w:val="28"/>
          <w:szCs w:val="28"/>
        </w:rPr>
        <w:t xml:space="preserve">«Волонтери: Сила небайдужих»: </w:t>
      </w:r>
      <w:hyperlink r:id="rId32">
        <w:r>
          <w:rPr>
            <w:rFonts w:ascii="Times New Roman" w:eastAsia="Times New Roman" w:hAnsi="Times New Roman" w:cs="Times New Roman"/>
            <w:color w:val="1155CC"/>
            <w:sz w:val="28"/>
            <w:szCs w:val="28"/>
            <w:u w:val="single"/>
          </w:rPr>
          <w:t>https://uinp.gov.ua/elektronni-vydannya/volontery-syla-nebayduzhyh</w:t>
        </w:r>
      </w:hyperlink>
    </w:p>
    <w:p w14:paraId="00000073" w14:textId="77777777" w:rsidR="00674C03" w:rsidRDefault="00FF2671">
      <w:pPr>
        <w:pStyle w:val="1"/>
        <w:keepNext w:val="0"/>
        <w:keepLines w:val="0"/>
        <w:spacing w:before="0" w:after="0" w:line="240" w:lineRule="auto"/>
        <w:ind w:left="-570" w:right="-730" w:firstLine="855"/>
        <w:jc w:val="both"/>
        <w:rPr>
          <w:rFonts w:ascii="Times New Roman" w:eastAsia="Times New Roman" w:hAnsi="Times New Roman" w:cs="Times New Roman"/>
          <w:sz w:val="28"/>
          <w:szCs w:val="28"/>
        </w:rPr>
      </w:pPr>
      <w:bookmarkStart w:id="11" w:name="_heading=h.sj0kwu1yilje" w:colFirst="0" w:colLast="0"/>
      <w:bookmarkEnd w:id="11"/>
      <w:r>
        <w:rPr>
          <w:rFonts w:ascii="Times New Roman" w:eastAsia="Times New Roman" w:hAnsi="Times New Roman" w:cs="Times New Roman"/>
          <w:sz w:val="28"/>
          <w:szCs w:val="28"/>
        </w:rPr>
        <w:t xml:space="preserve">«Капелани. На службі Богу і Україні»: </w:t>
      </w:r>
      <w:hyperlink r:id="rId33">
        <w:r>
          <w:rPr>
            <w:rFonts w:ascii="Times New Roman" w:eastAsia="Times New Roman" w:hAnsi="Times New Roman" w:cs="Times New Roman"/>
            <w:color w:val="1155CC"/>
            <w:sz w:val="28"/>
            <w:szCs w:val="28"/>
            <w:u w:val="single"/>
          </w:rPr>
          <w:t>https://uinp.gov.ua/elektronni-vydannya/kapelany-na-sluzhbi-bogu-i-ukrayini</w:t>
        </w:r>
      </w:hyperlink>
    </w:p>
    <w:p w14:paraId="00000074" w14:textId="77777777" w:rsidR="00674C03" w:rsidRDefault="00FF2671">
      <w:pPr>
        <w:pStyle w:val="1"/>
        <w:keepNext w:val="0"/>
        <w:keepLines w:val="0"/>
        <w:spacing w:before="0" w:after="0" w:line="240" w:lineRule="auto"/>
        <w:ind w:left="-570" w:right="-730" w:firstLine="855"/>
        <w:jc w:val="both"/>
        <w:rPr>
          <w:rFonts w:ascii="Times New Roman" w:eastAsia="Times New Roman" w:hAnsi="Times New Roman" w:cs="Times New Roman"/>
          <w:sz w:val="28"/>
          <w:szCs w:val="28"/>
        </w:rPr>
      </w:pPr>
      <w:bookmarkStart w:id="12" w:name="_heading=h.pfk3qic38d1c" w:colFirst="0" w:colLast="0"/>
      <w:bookmarkEnd w:id="12"/>
      <w:r>
        <w:rPr>
          <w:rFonts w:ascii="Times New Roman" w:eastAsia="Times New Roman" w:hAnsi="Times New Roman" w:cs="Times New Roman"/>
          <w:sz w:val="28"/>
          <w:szCs w:val="28"/>
        </w:rPr>
        <w:t xml:space="preserve">«2014: початок російсько-української війни»: </w:t>
      </w:r>
      <w:hyperlink r:id="rId34">
        <w:r>
          <w:rPr>
            <w:rFonts w:ascii="Times New Roman" w:eastAsia="Times New Roman" w:hAnsi="Times New Roman" w:cs="Times New Roman"/>
            <w:color w:val="1155CC"/>
            <w:sz w:val="28"/>
            <w:szCs w:val="28"/>
            <w:u w:val="single"/>
          </w:rPr>
          <w:t>https://uinp.gov.ua/elektronni-vydannya/broshura-2014-pochatok-rosiysko-ukrayinskoyi-viyny</w:t>
        </w:r>
      </w:hyperlink>
    </w:p>
    <w:p w14:paraId="00000075" w14:textId="77777777" w:rsidR="00674C03" w:rsidRDefault="00FF2671">
      <w:pPr>
        <w:pStyle w:val="1"/>
        <w:keepNext w:val="0"/>
        <w:keepLines w:val="0"/>
        <w:spacing w:before="0" w:after="0" w:line="240" w:lineRule="auto"/>
        <w:ind w:left="-570" w:right="-730" w:firstLine="855"/>
        <w:jc w:val="both"/>
      </w:pPr>
      <w:bookmarkStart w:id="13" w:name="_heading=h.doo7kzsz62qx" w:colFirst="0" w:colLast="0"/>
      <w:bookmarkEnd w:id="13"/>
      <w:r>
        <w:rPr>
          <w:rFonts w:ascii="Times New Roman" w:eastAsia="Times New Roman" w:hAnsi="Times New Roman" w:cs="Times New Roman"/>
          <w:sz w:val="28"/>
          <w:szCs w:val="28"/>
        </w:rPr>
        <w:t xml:space="preserve">«Люди сірої зони. Свідки російської анексії Криму 2014 року»: </w:t>
      </w:r>
      <w:hyperlink r:id="rId35">
        <w:r>
          <w:rPr>
            <w:rFonts w:ascii="Times New Roman" w:eastAsia="Times New Roman" w:hAnsi="Times New Roman" w:cs="Times New Roman"/>
            <w:color w:val="1155CC"/>
            <w:sz w:val="28"/>
            <w:szCs w:val="28"/>
            <w:u w:val="single"/>
          </w:rPr>
          <w:t>https://uinp.gov.ua/elektronni-vydannya/lyudy-siroyi-zony-svidky-rosiyskoyi-aneksiyi-krymu-2014-roku</w:t>
        </w:r>
      </w:hyperlink>
    </w:p>
    <w:p w14:paraId="00000076" w14:textId="77777777" w:rsidR="00674C03" w:rsidRDefault="00FF2671">
      <w:pPr>
        <w:spacing w:line="240" w:lineRule="auto"/>
        <w:ind w:left="-570" w:right="-730" w:firstLine="855"/>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Відеоматеріали:</w:t>
      </w:r>
    </w:p>
    <w:p w14:paraId="00000077" w14:textId="77777777" w:rsidR="00674C03" w:rsidRDefault="00FF2671">
      <w:pPr>
        <w:pStyle w:val="1"/>
        <w:keepNext w:val="0"/>
        <w:keepLines w:val="0"/>
        <w:spacing w:before="0" w:after="0" w:line="240" w:lineRule="auto"/>
        <w:ind w:left="-570" w:right="-730" w:firstLine="855"/>
        <w:jc w:val="both"/>
        <w:rPr>
          <w:rFonts w:ascii="Times New Roman" w:eastAsia="Times New Roman" w:hAnsi="Times New Roman" w:cs="Times New Roman"/>
          <w:sz w:val="28"/>
          <w:szCs w:val="28"/>
        </w:rPr>
      </w:pPr>
      <w:bookmarkStart w:id="14" w:name="_heading=h.f5yt19eevno2" w:colFirst="0" w:colLast="0"/>
      <w:bookmarkEnd w:id="14"/>
      <w:r>
        <w:rPr>
          <w:rFonts w:ascii="Times New Roman" w:eastAsia="Times New Roman" w:hAnsi="Times New Roman" w:cs="Times New Roman"/>
          <w:sz w:val="28"/>
          <w:szCs w:val="28"/>
        </w:rPr>
        <w:t xml:space="preserve">«Герої України. Південь» – інтерв’ю із військовослужбовцями, нагородженими званням Герой України: </w:t>
      </w:r>
      <w:hyperlink r:id="rId36">
        <w:r>
          <w:rPr>
            <w:rFonts w:ascii="Times New Roman" w:eastAsia="Times New Roman" w:hAnsi="Times New Roman" w:cs="Times New Roman"/>
            <w:color w:val="1155CC"/>
            <w:sz w:val="28"/>
            <w:szCs w:val="28"/>
            <w:u w:val="single"/>
          </w:rPr>
          <w:t>http://surl.li/nxyxbc</w:t>
        </w:r>
      </w:hyperlink>
    </w:p>
    <w:p w14:paraId="00000078" w14:textId="77777777" w:rsidR="00674C03" w:rsidRDefault="00FF2671">
      <w:pPr>
        <w:pStyle w:val="1"/>
        <w:keepNext w:val="0"/>
        <w:keepLines w:val="0"/>
        <w:spacing w:before="0" w:after="0" w:line="240" w:lineRule="auto"/>
        <w:ind w:left="-570" w:right="-730" w:firstLine="855"/>
        <w:jc w:val="both"/>
        <w:rPr>
          <w:rFonts w:ascii="Times New Roman" w:eastAsia="Times New Roman" w:hAnsi="Times New Roman" w:cs="Times New Roman"/>
          <w:sz w:val="28"/>
          <w:szCs w:val="28"/>
        </w:rPr>
      </w:pPr>
      <w:bookmarkStart w:id="15" w:name="_heading=h.yh5v10j8abeg" w:colFirst="0" w:colLast="0"/>
      <w:bookmarkEnd w:id="15"/>
      <w:r>
        <w:rPr>
          <w:rFonts w:ascii="Times New Roman" w:eastAsia="Times New Roman" w:hAnsi="Times New Roman" w:cs="Times New Roman"/>
          <w:sz w:val="28"/>
          <w:szCs w:val="28"/>
        </w:rPr>
        <w:t xml:space="preserve">«Навіки в строю. Слава і Честь»: </w:t>
      </w:r>
      <w:hyperlink r:id="rId37">
        <w:r>
          <w:rPr>
            <w:rFonts w:ascii="Times New Roman" w:eastAsia="Times New Roman" w:hAnsi="Times New Roman" w:cs="Times New Roman"/>
            <w:color w:val="1155CC"/>
            <w:sz w:val="28"/>
            <w:szCs w:val="28"/>
            <w:u w:val="single"/>
          </w:rPr>
          <w:t>http://surl.li/nxyxbc</w:t>
        </w:r>
      </w:hyperlink>
    </w:p>
    <w:p w14:paraId="00000079" w14:textId="77777777" w:rsidR="00674C03" w:rsidRDefault="00FF2671">
      <w:pPr>
        <w:pStyle w:val="1"/>
        <w:keepNext w:val="0"/>
        <w:keepLines w:val="0"/>
        <w:spacing w:before="0" w:after="0" w:line="240" w:lineRule="auto"/>
        <w:ind w:left="-570" w:right="-730" w:firstLine="855"/>
        <w:jc w:val="both"/>
        <w:rPr>
          <w:rFonts w:ascii="Times New Roman" w:eastAsia="Times New Roman" w:hAnsi="Times New Roman" w:cs="Times New Roman"/>
          <w:sz w:val="28"/>
          <w:szCs w:val="28"/>
        </w:rPr>
      </w:pPr>
      <w:bookmarkStart w:id="16" w:name="_heading=h.pygqprhi2vta" w:colFirst="0" w:colLast="0"/>
      <w:bookmarkEnd w:id="16"/>
      <w:r>
        <w:rPr>
          <w:rFonts w:ascii="Times New Roman" w:eastAsia="Times New Roman" w:hAnsi="Times New Roman" w:cs="Times New Roman"/>
          <w:sz w:val="28"/>
          <w:szCs w:val="28"/>
        </w:rPr>
        <w:t xml:space="preserve">«Козацьке коріння Донеччини та Луганщини»: </w:t>
      </w:r>
      <w:r>
        <w:rPr>
          <w:rFonts w:ascii="Times New Roman" w:eastAsia="Times New Roman" w:hAnsi="Times New Roman" w:cs="Times New Roman"/>
          <w:color w:val="1155CC"/>
          <w:sz w:val="28"/>
          <w:szCs w:val="28"/>
          <w:u w:val="single"/>
        </w:rPr>
        <w:t>http://surl.li/ahcvts</w:t>
      </w:r>
    </w:p>
    <w:p w14:paraId="0000007A" w14:textId="77777777" w:rsidR="00674C03" w:rsidRDefault="00FF2671">
      <w:pPr>
        <w:pStyle w:val="1"/>
        <w:keepNext w:val="0"/>
        <w:keepLines w:val="0"/>
        <w:spacing w:before="0" w:after="0" w:line="240" w:lineRule="auto"/>
        <w:ind w:left="-570" w:right="-730" w:firstLine="855"/>
        <w:jc w:val="both"/>
        <w:rPr>
          <w:rFonts w:ascii="Times New Roman" w:eastAsia="Times New Roman" w:hAnsi="Times New Roman" w:cs="Times New Roman"/>
          <w:sz w:val="28"/>
          <w:szCs w:val="28"/>
        </w:rPr>
      </w:pPr>
      <w:bookmarkStart w:id="17" w:name="_heading=h.e2j2kqc64bek" w:colFirst="0" w:colLast="0"/>
      <w:bookmarkEnd w:id="17"/>
      <w:r>
        <w:rPr>
          <w:rFonts w:ascii="Times New Roman" w:eastAsia="Times New Roman" w:hAnsi="Times New Roman" w:cs="Times New Roman"/>
          <w:sz w:val="28"/>
          <w:szCs w:val="28"/>
        </w:rPr>
        <w:t xml:space="preserve">«Вогонь та Мистецтво: Сага Героїв»: </w:t>
      </w:r>
      <w:hyperlink r:id="rId38">
        <w:r>
          <w:rPr>
            <w:rFonts w:ascii="Times New Roman" w:eastAsia="Times New Roman" w:hAnsi="Times New Roman" w:cs="Times New Roman"/>
            <w:color w:val="1155CC"/>
            <w:sz w:val="28"/>
            <w:szCs w:val="28"/>
            <w:u w:val="single"/>
          </w:rPr>
          <w:t>http://surl.li/nyqafu</w:t>
        </w:r>
      </w:hyperlink>
    </w:p>
    <w:p w14:paraId="0000007B" w14:textId="77777777" w:rsidR="00674C03" w:rsidRDefault="00FF2671">
      <w:pPr>
        <w:pStyle w:val="1"/>
        <w:keepNext w:val="0"/>
        <w:keepLines w:val="0"/>
        <w:spacing w:before="0" w:after="0" w:line="240" w:lineRule="auto"/>
        <w:ind w:left="-570" w:right="-730" w:firstLine="855"/>
        <w:jc w:val="both"/>
        <w:rPr>
          <w:rFonts w:ascii="Times New Roman" w:eastAsia="Times New Roman" w:hAnsi="Times New Roman" w:cs="Times New Roman"/>
          <w:sz w:val="28"/>
          <w:szCs w:val="28"/>
        </w:rPr>
      </w:pPr>
      <w:bookmarkStart w:id="18" w:name="_heading=h.5lxd11sonh4a" w:colFirst="0" w:colLast="0"/>
      <w:bookmarkEnd w:id="18"/>
      <w:r>
        <w:rPr>
          <w:rFonts w:ascii="Times New Roman" w:eastAsia="Times New Roman" w:hAnsi="Times New Roman" w:cs="Times New Roman"/>
          <w:sz w:val="28"/>
          <w:szCs w:val="28"/>
        </w:rPr>
        <w:lastRenderedPageBreak/>
        <w:t xml:space="preserve">«Голоси Революції Гідності»: </w:t>
      </w:r>
      <w:hyperlink r:id="rId39">
        <w:r>
          <w:rPr>
            <w:rFonts w:ascii="Times New Roman" w:eastAsia="Times New Roman" w:hAnsi="Times New Roman" w:cs="Times New Roman"/>
            <w:color w:val="1155CC"/>
            <w:sz w:val="28"/>
            <w:szCs w:val="28"/>
            <w:u w:val="single"/>
          </w:rPr>
          <w:t>http://surl.li/sewpjy</w:t>
        </w:r>
      </w:hyperlink>
    </w:p>
    <w:bookmarkStart w:id="19" w:name="_heading=h.8mougbdjfonw" w:colFirst="0" w:colLast="0"/>
    <w:bookmarkEnd w:id="19"/>
    <w:p w14:paraId="0000007C" w14:textId="77777777" w:rsidR="00674C03" w:rsidRDefault="00FF2671">
      <w:pPr>
        <w:pStyle w:val="1"/>
        <w:keepNext w:val="0"/>
        <w:keepLines w:val="0"/>
        <w:spacing w:before="0" w:after="0" w:line="240" w:lineRule="auto"/>
        <w:ind w:left="-570" w:right="-730" w:firstLine="855"/>
        <w:jc w:val="both"/>
        <w:rPr>
          <w:rFonts w:ascii="Times New Roman" w:eastAsia="Times New Roman" w:hAnsi="Times New Roman" w:cs="Times New Roman"/>
          <w:sz w:val="28"/>
          <w:szCs w:val="28"/>
        </w:rPr>
      </w:pPr>
      <w:r>
        <w:fldChar w:fldCharType="begin"/>
      </w:r>
      <w:r>
        <w:instrText xml:space="preserve"> HYPERLINK "https://bit.ly/3K969I7" \h </w:instrText>
      </w:r>
      <w:r>
        <w:fldChar w:fldCharType="separate"/>
      </w:r>
      <w:r>
        <w:rPr>
          <w:rFonts w:ascii="Times New Roman" w:eastAsia="Times New Roman" w:hAnsi="Times New Roman" w:cs="Times New Roman"/>
          <w:sz w:val="28"/>
          <w:szCs w:val="28"/>
        </w:rPr>
        <w:t>Цикл «Нескорені»</w:t>
      </w:r>
      <w:r>
        <w:rPr>
          <w:rFonts w:ascii="Times New Roman" w:eastAsia="Times New Roman" w:hAnsi="Times New Roman" w:cs="Times New Roman"/>
          <w:sz w:val="28"/>
          <w:szCs w:val="28"/>
        </w:rPr>
        <w:fldChar w:fldCharType="end"/>
      </w:r>
      <w:r>
        <w:rPr>
          <w:rFonts w:ascii="Times New Roman" w:eastAsia="Times New Roman" w:hAnsi="Times New Roman" w:cs="Times New Roman"/>
          <w:sz w:val="28"/>
          <w:szCs w:val="28"/>
        </w:rPr>
        <w:t xml:space="preserve">: </w:t>
      </w:r>
      <w:hyperlink r:id="rId40">
        <w:r>
          <w:rPr>
            <w:rFonts w:ascii="Times New Roman" w:eastAsia="Times New Roman" w:hAnsi="Times New Roman" w:cs="Times New Roman"/>
            <w:color w:val="1155CC"/>
            <w:sz w:val="28"/>
            <w:szCs w:val="28"/>
            <w:u w:val="single"/>
          </w:rPr>
          <w:t>http://surl.li/ungqpw</w:t>
        </w:r>
      </w:hyperlink>
    </w:p>
    <w:p w14:paraId="0000007D" w14:textId="77777777" w:rsidR="00674C03" w:rsidRDefault="00FF2671">
      <w:pPr>
        <w:pStyle w:val="1"/>
        <w:keepNext w:val="0"/>
        <w:keepLines w:val="0"/>
        <w:spacing w:before="0" w:after="0" w:line="240" w:lineRule="auto"/>
        <w:ind w:left="-570" w:right="-730" w:firstLine="855"/>
        <w:jc w:val="both"/>
        <w:rPr>
          <w:rFonts w:ascii="Times New Roman" w:eastAsia="Times New Roman" w:hAnsi="Times New Roman" w:cs="Times New Roman"/>
          <w:sz w:val="28"/>
          <w:szCs w:val="28"/>
        </w:rPr>
      </w:pPr>
      <w:bookmarkStart w:id="20" w:name="_heading=h.wqlu0hswjit4" w:colFirst="0" w:colLast="0"/>
      <w:bookmarkEnd w:id="20"/>
      <w:r>
        <w:rPr>
          <w:rFonts w:ascii="Times New Roman" w:eastAsia="Times New Roman" w:hAnsi="Times New Roman" w:cs="Times New Roman"/>
          <w:sz w:val="28"/>
          <w:szCs w:val="28"/>
        </w:rPr>
        <w:t xml:space="preserve">Серія короткометражних документальних фільмів </w:t>
      </w:r>
      <w:hyperlink r:id="rId41">
        <w:r>
          <w:rPr>
            <w:rFonts w:ascii="Times New Roman" w:eastAsia="Times New Roman" w:hAnsi="Times New Roman" w:cs="Times New Roman"/>
            <w:sz w:val="28"/>
            <w:szCs w:val="28"/>
          </w:rPr>
          <w:t>«Жінки, які загинули за Україну»</w:t>
        </w:r>
      </w:hyperlink>
      <w:r>
        <w:rPr>
          <w:rFonts w:ascii="Times New Roman" w:eastAsia="Times New Roman" w:hAnsi="Times New Roman" w:cs="Times New Roman"/>
          <w:sz w:val="28"/>
          <w:szCs w:val="28"/>
        </w:rPr>
        <w:t xml:space="preserve">: </w:t>
      </w:r>
      <w:hyperlink r:id="rId42">
        <w:r>
          <w:rPr>
            <w:rFonts w:ascii="Times New Roman" w:eastAsia="Times New Roman" w:hAnsi="Times New Roman" w:cs="Times New Roman"/>
            <w:color w:val="1155CC"/>
            <w:sz w:val="28"/>
            <w:szCs w:val="28"/>
            <w:u w:val="single"/>
          </w:rPr>
          <w:t>http://surl.li/fbmagd</w:t>
        </w:r>
      </w:hyperlink>
    </w:p>
    <w:bookmarkStart w:id="21" w:name="_heading=h.md3zujdjd4no" w:colFirst="0" w:colLast="0"/>
    <w:bookmarkEnd w:id="21"/>
    <w:p w14:paraId="0000007E" w14:textId="77777777" w:rsidR="00674C03" w:rsidRDefault="00FF2671">
      <w:pPr>
        <w:pStyle w:val="1"/>
        <w:keepNext w:val="0"/>
        <w:keepLines w:val="0"/>
        <w:spacing w:before="0" w:after="0" w:line="240" w:lineRule="auto"/>
        <w:ind w:left="-570" w:right="-730" w:firstLine="855"/>
        <w:jc w:val="both"/>
        <w:rPr>
          <w:rFonts w:ascii="Times New Roman" w:eastAsia="Times New Roman" w:hAnsi="Times New Roman" w:cs="Times New Roman"/>
          <w:sz w:val="28"/>
          <w:szCs w:val="28"/>
        </w:rPr>
      </w:pPr>
      <w:r>
        <w:fldChar w:fldCharType="begin"/>
      </w:r>
      <w:r>
        <w:instrText xml:space="preserve"> HYPERLINK "https://www.youtube.com/playlist?list=PLitKIb_cEyqfOllVn0rJ_a83HjMUGYLwl" \h </w:instrText>
      </w:r>
      <w:r>
        <w:fldChar w:fldCharType="separate"/>
      </w:r>
      <w:r>
        <w:rPr>
          <w:rFonts w:ascii="Times New Roman" w:eastAsia="Times New Roman" w:hAnsi="Times New Roman" w:cs="Times New Roman"/>
          <w:sz w:val="28"/>
          <w:szCs w:val="28"/>
        </w:rPr>
        <w:t>«Історії місць війни»</w:t>
      </w:r>
      <w:r>
        <w:rPr>
          <w:rFonts w:ascii="Times New Roman" w:eastAsia="Times New Roman" w:hAnsi="Times New Roman" w:cs="Times New Roman"/>
          <w:sz w:val="28"/>
          <w:szCs w:val="28"/>
        </w:rPr>
        <w:fldChar w:fldCharType="end"/>
      </w:r>
      <w:r>
        <w:rPr>
          <w:rFonts w:ascii="Times New Roman" w:eastAsia="Times New Roman" w:hAnsi="Times New Roman" w:cs="Times New Roman"/>
          <w:sz w:val="28"/>
          <w:szCs w:val="28"/>
        </w:rPr>
        <w:t xml:space="preserve"> – </w:t>
      </w:r>
      <w:proofErr w:type="spellStart"/>
      <w:r>
        <w:rPr>
          <w:rFonts w:ascii="Times New Roman" w:eastAsia="Times New Roman" w:hAnsi="Times New Roman" w:cs="Times New Roman"/>
          <w:sz w:val="28"/>
          <w:szCs w:val="28"/>
        </w:rPr>
        <w:t>відеофіксація</w:t>
      </w:r>
      <w:proofErr w:type="spellEnd"/>
      <w:r>
        <w:rPr>
          <w:rFonts w:ascii="Times New Roman" w:eastAsia="Times New Roman" w:hAnsi="Times New Roman" w:cs="Times New Roman"/>
          <w:sz w:val="28"/>
          <w:szCs w:val="28"/>
        </w:rPr>
        <w:t xml:space="preserve"> спогадів: </w:t>
      </w:r>
      <w:hyperlink r:id="rId43">
        <w:r>
          <w:rPr>
            <w:rFonts w:ascii="Times New Roman" w:eastAsia="Times New Roman" w:hAnsi="Times New Roman" w:cs="Times New Roman"/>
            <w:color w:val="1155CC"/>
            <w:sz w:val="28"/>
            <w:szCs w:val="28"/>
            <w:u w:val="single"/>
          </w:rPr>
          <w:t>http://surl.li/gtwaba</w:t>
        </w:r>
      </w:hyperlink>
    </w:p>
    <w:bookmarkStart w:id="22" w:name="_heading=h.grkiyeoquc14" w:colFirst="0" w:colLast="0"/>
    <w:bookmarkEnd w:id="22"/>
    <w:p w14:paraId="0000007F" w14:textId="77777777" w:rsidR="00674C03" w:rsidRDefault="00FF2671">
      <w:pPr>
        <w:pStyle w:val="1"/>
        <w:keepNext w:val="0"/>
        <w:keepLines w:val="0"/>
        <w:spacing w:before="0" w:after="0" w:line="240" w:lineRule="auto"/>
        <w:ind w:left="-570" w:right="-730" w:firstLine="855"/>
        <w:jc w:val="both"/>
        <w:rPr>
          <w:rFonts w:ascii="Times New Roman" w:eastAsia="Times New Roman" w:hAnsi="Times New Roman" w:cs="Times New Roman"/>
          <w:sz w:val="28"/>
          <w:szCs w:val="28"/>
        </w:rPr>
      </w:pPr>
      <w:r>
        <w:fldChar w:fldCharType="begin"/>
      </w:r>
      <w:r>
        <w:instrText xml:space="preserve"> HYPERLINK "https://mega.nz/folder/F1xnwL7K" \l "5H_BHllivjdWdajAMHWBLQ" \h </w:instrText>
      </w:r>
      <w:r>
        <w:fldChar w:fldCharType="separate"/>
      </w:r>
      <w:r>
        <w:rPr>
          <w:rFonts w:ascii="Times New Roman" w:eastAsia="Times New Roman" w:hAnsi="Times New Roman" w:cs="Times New Roman"/>
          <w:sz w:val="28"/>
          <w:szCs w:val="28"/>
        </w:rPr>
        <w:t>Серія банерів про перший рік війни</w:t>
      </w:r>
      <w:r>
        <w:rPr>
          <w:rFonts w:ascii="Times New Roman" w:eastAsia="Times New Roman" w:hAnsi="Times New Roman" w:cs="Times New Roman"/>
          <w:sz w:val="28"/>
          <w:szCs w:val="28"/>
        </w:rPr>
        <w:fldChar w:fldCharType="end"/>
      </w:r>
      <w:r>
        <w:rPr>
          <w:rFonts w:ascii="Times New Roman" w:eastAsia="Times New Roman" w:hAnsi="Times New Roman" w:cs="Times New Roman"/>
          <w:sz w:val="28"/>
          <w:szCs w:val="28"/>
        </w:rPr>
        <w:t xml:space="preserve">: </w:t>
      </w:r>
      <w:hyperlink r:id="rId44">
        <w:r>
          <w:rPr>
            <w:rFonts w:ascii="Times New Roman" w:eastAsia="Times New Roman" w:hAnsi="Times New Roman" w:cs="Times New Roman"/>
            <w:color w:val="1155CC"/>
            <w:sz w:val="28"/>
            <w:szCs w:val="28"/>
            <w:u w:val="single"/>
          </w:rPr>
          <w:t>http://surl.li/rzkjon</w:t>
        </w:r>
      </w:hyperlink>
    </w:p>
    <w:p w14:paraId="00000080" w14:textId="77777777" w:rsidR="00674C03" w:rsidRDefault="00FF2671">
      <w:pPr>
        <w:spacing w:line="240" w:lineRule="auto"/>
        <w:ind w:left="-570" w:right="-730" w:firstLine="855"/>
        <w:jc w:val="both"/>
        <w:rPr>
          <w:rFonts w:ascii="Times New Roman" w:eastAsia="Times New Roman" w:hAnsi="Times New Roman" w:cs="Times New Roman"/>
          <w:sz w:val="28"/>
          <w:szCs w:val="28"/>
        </w:rPr>
      </w:pPr>
      <w:proofErr w:type="spellStart"/>
      <w:r>
        <w:rPr>
          <w:rFonts w:ascii="Times New Roman" w:eastAsia="Times New Roman" w:hAnsi="Times New Roman" w:cs="Times New Roman"/>
          <w:sz w:val="28"/>
          <w:szCs w:val="28"/>
        </w:rPr>
        <w:t>Проєкт</w:t>
      </w:r>
      <w:proofErr w:type="spellEnd"/>
      <w:r>
        <w:rPr>
          <w:rFonts w:ascii="Times New Roman" w:eastAsia="Times New Roman" w:hAnsi="Times New Roman" w:cs="Times New Roman"/>
          <w:sz w:val="28"/>
          <w:szCs w:val="28"/>
        </w:rPr>
        <w:t xml:space="preserve"> </w:t>
      </w:r>
      <w:hyperlink r:id="rId45">
        <w:r>
          <w:rPr>
            <w:rFonts w:ascii="Times New Roman" w:eastAsia="Times New Roman" w:hAnsi="Times New Roman" w:cs="Times New Roman"/>
            <w:sz w:val="28"/>
            <w:szCs w:val="28"/>
          </w:rPr>
          <w:t>«</w:t>
        </w:r>
      </w:hyperlink>
      <w:r>
        <w:rPr>
          <w:rFonts w:ascii="Times New Roman" w:eastAsia="Times New Roman" w:hAnsi="Times New Roman" w:cs="Times New Roman"/>
          <w:sz w:val="28"/>
          <w:szCs w:val="28"/>
        </w:rPr>
        <w:t>Діалоги про війну</w:t>
      </w:r>
      <w:hyperlink r:id="rId46">
        <w:r>
          <w:rPr>
            <w:rFonts w:ascii="Times New Roman" w:eastAsia="Times New Roman" w:hAnsi="Times New Roman" w:cs="Times New Roman"/>
            <w:sz w:val="28"/>
            <w:szCs w:val="28"/>
          </w:rPr>
          <w:t>»</w:t>
        </w:r>
      </w:hyperlink>
      <w:r>
        <w:rPr>
          <w:rFonts w:ascii="Times New Roman" w:eastAsia="Times New Roman" w:hAnsi="Times New Roman" w:cs="Times New Roman"/>
          <w:sz w:val="28"/>
          <w:szCs w:val="28"/>
        </w:rPr>
        <w:t xml:space="preserve">: </w:t>
      </w:r>
      <w:hyperlink r:id="rId47">
        <w:r>
          <w:rPr>
            <w:rFonts w:ascii="Times New Roman" w:eastAsia="Times New Roman" w:hAnsi="Times New Roman" w:cs="Times New Roman"/>
            <w:color w:val="1155CC"/>
            <w:sz w:val="28"/>
            <w:szCs w:val="28"/>
            <w:u w:val="single"/>
          </w:rPr>
          <w:t>https://surl.li/jtwkrg</w:t>
        </w:r>
      </w:hyperlink>
    </w:p>
    <w:p w14:paraId="00000081" w14:textId="77777777" w:rsidR="00674C03" w:rsidRDefault="00674C03">
      <w:pPr>
        <w:spacing w:line="240" w:lineRule="auto"/>
        <w:ind w:left="-570" w:right="-730" w:firstLine="855"/>
        <w:jc w:val="both"/>
        <w:rPr>
          <w:rFonts w:ascii="Times New Roman" w:eastAsia="Times New Roman" w:hAnsi="Times New Roman" w:cs="Times New Roman"/>
          <w:sz w:val="28"/>
          <w:szCs w:val="28"/>
        </w:rPr>
      </w:pPr>
    </w:p>
    <w:p w14:paraId="03325A79" w14:textId="77777777" w:rsidR="00246B92" w:rsidRDefault="00246B92" w:rsidP="00246B92">
      <w:pPr>
        <w:spacing w:line="240" w:lineRule="auto"/>
        <w:ind w:left="-570" w:right="-730" w:firstLine="855"/>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Над матеріалами працювали</w:t>
      </w:r>
      <w:r>
        <w:rPr>
          <w:rFonts w:ascii="Times New Roman" w:eastAsia="Times New Roman" w:hAnsi="Times New Roman" w:cs="Times New Roman"/>
          <w:sz w:val="28"/>
          <w:szCs w:val="28"/>
        </w:rPr>
        <w:t xml:space="preserve"> співробітниці та співробітник Українського інституту національної пам’яті: Олена </w:t>
      </w:r>
      <w:proofErr w:type="spellStart"/>
      <w:r>
        <w:rPr>
          <w:rFonts w:ascii="Times New Roman" w:eastAsia="Times New Roman" w:hAnsi="Times New Roman" w:cs="Times New Roman"/>
          <w:sz w:val="28"/>
          <w:szCs w:val="28"/>
        </w:rPr>
        <w:t>Охрімчук</w:t>
      </w:r>
      <w:proofErr w:type="spellEnd"/>
      <w:r>
        <w:rPr>
          <w:rFonts w:ascii="Times New Roman" w:eastAsia="Times New Roman" w:hAnsi="Times New Roman" w:cs="Times New Roman"/>
          <w:sz w:val="28"/>
          <w:szCs w:val="28"/>
        </w:rPr>
        <w:t xml:space="preserve">, Ганна </w:t>
      </w:r>
      <w:proofErr w:type="spellStart"/>
      <w:r>
        <w:rPr>
          <w:rFonts w:ascii="Times New Roman" w:eastAsia="Times New Roman" w:hAnsi="Times New Roman" w:cs="Times New Roman"/>
          <w:sz w:val="28"/>
          <w:szCs w:val="28"/>
        </w:rPr>
        <w:t>Байкєніч</w:t>
      </w:r>
      <w:proofErr w:type="spellEnd"/>
      <w:r>
        <w:rPr>
          <w:rFonts w:ascii="Times New Roman" w:eastAsia="Times New Roman" w:hAnsi="Times New Roman" w:cs="Times New Roman"/>
          <w:sz w:val="28"/>
          <w:szCs w:val="28"/>
        </w:rPr>
        <w:t>, Сергій Бутко</w:t>
      </w:r>
    </w:p>
    <w:p w14:paraId="00000082" w14:textId="77777777" w:rsidR="00674C03" w:rsidRDefault="00674C03">
      <w:pPr>
        <w:spacing w:line="240" w:lineRule="auto"/>
        <w:ind w:left="-570" w:right="-735"/>
        <w:jc w:val="both"/>
        <w:rPr>
          <w:rFonts w:ascii="Times New Roman" w:eastAsia="Times New Roman" w:hAnsi="Times New Roman" w:cs="Times New Roman"/>
          <w:i/>
          <w:iCs/>
          <w:sz w:val="28"/>
          <w:szCs w:val="28"/>
        </w:rPr>
      </w:pPr>
    </w:p>
    <w:p w14:paraId="000001BD" w14:textId="2D4DEE97" w:rsidR="00674C03" w:rsidRDefault="00674C03">
      <w:pPr>
        <w:spacing w:before="240" w:after="240" w:line="240" w:lineRule="auto"/>
        <w:ind w:left="-566" w:right="-730" w:firstLine="708"/>
        <w:jc w:val="both"/>
        <w:rPr>
          <w:rFonts w:ascii="Times New Roman" w:eastAsia="Times New Roman" w:hAnsi="Times New Roman" w:cs="Times New Roman"/>
          <w:sz w:val="28"/>
          <w:szCs w:val="28"/>
        </w:rPr>
      </w:pPr>
    </w:p>
    <w:sectPr w:rsidR="00674C03" w:rsidSect="00FE09ED">
      <w:headerReference w:type="default" r:id="rId48"/>
      <w:pgSz w:w="11909" w:h="16834"/>
      <w:pgMar w:top="992" w:right="1440" w:bottom="2410" w:left="2125" w:header="720" w:footer="72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E49DFE" w14:textId="77777777" w:rsidR="00ED5E5F" w:rsidRDefault="00ED5E5F" w:rsidP="00FE09ED">
      <w:pPr>
        <w:spacing w:line="240" w:lineRule="auto"/>
      </w:pPr>
      <w:r>
        <w:separator/>
      </w:r>
    </w:p>
  </w:endnote>
  <w:endnote w:type="continuationSeparator" w:id="0">
    <w:p w14:paraId="1EBBE054" w14:textId="77777777" w:rsidR="00ED5E5F" w:rsidRDefault="00ED5E5F" w:rsidP="00FE09E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embedRegular r:id="rId1" w:fontKey="{1E8A8B25-B6EF-1E4F-8C82-890ACDC311D3}"/>
    <w:embedBold r:id="rId2" w:fontKey="{F6411B13-CC93-BB48-88A1-327313413C56}"/>
    <w:embedItalic r:id="rId3" w:fontKey="{AFCE137F-4B71-9E4D-A692-A7DB2F5686B5}"/>
    <w:embedBoldItalic r:id="rId4" w:fontKey="{91CCB1B3-6B54-B442-A1F1-2926A7AF8D01}"/>
  </w:font>
  <w:font w:name="Arial">
    <w:panose1 w:val="020B0604020202020204"/>
    <w:charset w:val="00"/>
    <w:family w:val="swiss"/>
    <w:pitch w:val="variable"/>
    <w:sig w:usb0="E0002EFF" w:usb1="C000785B" w:usb2="00000009" w:usb3="00000000" w:csb0="000001FF" w:csb1="00000000"/>
    <w:embedRegular r:id="rId5" w:fontKey="{EC184EF1-0A52-AC47-9B1C-D09AAF028B9D}"/>
    <w:embedBold r:id="rId6" w:fontKey="{25C0E84D-4161-DD43-AE20-F1D1C10B8E26}"/>
    <w:embedItalic r:id="rId7" w:fontKey="{D5E6E823-571B-FC4B-9061-C82499BF9809}"/>
  </w:font>
  <w:font w:name="Calibri">
    <w:panose1 w:val="020F0502020204030204"/>
    <w:charset w:val="CC"/>
    <w:family w:val="swiss"/>
    <w:pitch w:val="variable"/>
    <w:sig w:usb0="E4002EFF" w:usb1="C200247B" w:usb2="00000009" w:usb3="00000000" w:csb0="000001FF" w:csb1="00000000"/>
    <w:embedRegular r:id="rId8" w:fontKey="{B58B8154-8970-AE43-BC2C-465420A19C86}"/>
  </w:font>
  <w:font w:name="Microsoft Himalaya">
    <w:panose1 w:val="01010100010101010101"/>
    <w:charset w:val="00"/>
    <w:family w:val="auto"/>
    <w:pitch w:val="variable"/>
    <w:sig w:usb0="80000003" w:usb1="00010000" w:usb2="00000040" w:usb3="00000000" w:csb0="00000001" w:csb1="00000000"/>
    <w:embedRegular r:id="rId9" w:fontKey="{C9302844-2BF4-D74C-8C15-A9DCEEFF923F}"/>
  </w:font>
  <w:font w:name="Cambria">
    <w:panose1 w:val="02040503050406030204"/>
    <w:charset w:val="CC"/>
    <w:family w:val="roman"/>
    <w:pitch w:val="variable"/>
    <w:sig w:usb0="E00006FF" w:usb1="420024FF" w:usb2="02000000" w:usb3="00000000" w:csb0="0000019F" w:csb1="00000000"/>
    <w:embedRegular r:id="rId10" w:fontKey="{2ACD9CF3-6BB5-7542-9A74-F331C1B0DB97}"/>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B1A976" w14:textId="77777777" w:rsidR="00ED5E5F" w:rsidRDefault="00ED5E5F" w:rsidP="00FE09ED">
      <w:pPr>
        <w:spacing w:line="240" w:lineRule="auto"/>
      </w:pPr>
      <w:r>
        <w:separator/>
      </w:r>
    </w:p>
  </w:footnote>
  <w:footnote w:type="continuationSeparator" w:id="0">
    <w:p w14:paraId="2F2250E5" w14:textId="77777777" w:rsidR="00ED5E5F" w:rsidRDefault="00ED5E5F" w:rsidP="00FE09E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04638237"/>
      <w:docPartObj>
        <w:docPartGallery w:val="Page Numbers (Top of Page)"/>
        <w:docPartUnique/>
      </w:docPartObj>
    </w:sdtPr>
    <w:sdtContent>
      <w:p w14:paraId="03C3E548" w14:textId="4ECBE142" w:rsidR="00FE09ED" w:rsidRDefault="00FE09ED">
        <w:pPr>
          <w:pStyle w:val="a5"/>
          <w:jc w:val="center"/>
        </w:pPr>
        <w:r>
          <w:fldChar w:fldCharType="begin"/>
        </w:r>
        <w:r>
          <w:instrText>PAGE   \* MERGEFORMAT</w:instrText>
        </w:r>
        <w:r>
          <w:fldChar w:fldCharType="separate"/>
        </w:r>
        <w:r w:rsidR="00110615" w:rsidRPr="00110615">
          <w:rPr>
            <w:noProof/>
            <w:lang w:val="uk-UA"/>
          </w:rPr>
          <w:t>11</w:t>
        </w:r>
        <w:r>
          <w:fldChar w:fldCharType="end"/>
        </w:r>
      </w:p>
    </w:sdtContent>
  </w:sdt>
  <w:p w14:paraId="0B574832" w14:textId="77777777" w:rsidR="00FE09ED" w:rsidRDefault="00FE09ED">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0D7003"/>
    <w:multiLevelType w:val="multilevel"/>
    <w:tmpl w:val="D278CBA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16cid:durableId="12602112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embedTrueTypeFont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4C03"/>
    <w:rsid w:val="00110615"/>
    <w:rsid w:val="00246B92"/>
    <w:rsid w:val="00355E0C"/>
    <w:rsid w:val="006478F8"/>
    <w:rsid w:val="00674C03"/>
    <w:rsid w:val="008E4875"/>
    <w:rsid w:val="00AF0DA7"/>
    <w:rsid w:val="00ED5E5F"/>
    <w:rsid w:val="00FE09ED"/>
    <w:rsid w:val="00FF2671"/>
  </w:rsids>
  <m:mathPr>
    <m:mathFont m:val="Cambria Math"/>
    <m:brkBin m:val="before"/>
    <m:brkBinSub m:val="--"/>
    <m:smallFrac m:val="0"/>
    <m:dispDef/>
    <m:lMargin m:val="0"/>
    <m:rMargin m:val="0"/>
    <m:defJc m:val="centerGroup"/>
    <m:wrapIndent m:val="1440"/>
    <m:intLim m:val="subSup"/>
    <m:naryLim m:val="undOvr"/>
  </m:mathPr>
  <w:themeFontLang w:val="uk-UA" w:bidi="dz-B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01AF8"/>
  <w15:docId w15:val="{C7B6ED16-52E9-4FEE-8A6F-EAABBDD3F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uk" w:eastAsia="uk-UA" w:bidi="dz-BT"/>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style>
  <w:style w:type="paragraph" w:styleId="1">
    <w:name w:val="heading 1"/>
    <w:basedOn w:val="a"/>
    <w:next w:val="a"/>
    <w:pPr>
      <w:keepNext/>
      <w:keepLines/>
      <w:spacing w:before="400" w:after="120"/>
      <w:outlineLvl w:val="0"/>
    </w:pPr>
    <w:rPr>
      <w:sz w:val="40"/>
      <w:szCs w:val="40"/>
    </w:rPr>
  </w:style>
  <w:style w:type="paragraph" w:styleId="2">
    <w:name w:val="heading 2"/>
    <w:basedOn w:val="a"/>
    <w:next w:val="a"/>
    <w:pPr>
      <w:keepNext/>
      <w:keepLines/>
      <w:spacing w:before="360" w:after="120"/>
      <w:outlineLvl w:val="1"/>
    </w:pPr>
    <w:rPr>
      <w:sz w:val="32"/>
      <w:szCs w:val="32"/>
    </w:rPr>
  </w:style>
  <w:style w:type="paragraph" w:styleId="3">
    <w:name w:val="heading 3"/>
    <w:basedOn w:val="a"/>
    <w:next w:val="a"/>
    <w:pPr>
      <w:keepNext/>
      <w:keepLines/>
      <w:spacing w:before="320" w:after="80"/>
      <w:outlineLvl w:val="2"/>
    </w:pPr>
    <w:rPr>
      <w:color w:val="434343"/>
      <w:sz w:val="28"/>
      <w:szCs w:val="28"/>
    </w:rPr>
  </w:style>
  <w:style w:type="paragraph" w:styleId="4">
    <w:name w:val="heading 4"/>
    <w:basedOn w:val="a"/>
    <w:next w:val="a"/>
    <w:pPr>
      <w:keepNext/>
      <w:keepLines/>
      <w:spacing w:before="280" w:after="80"/>
      <w:outlineLvl w:val="3"/>
    </w:pPr>
    <w:rPr>
      <w:color w:val="666666"/>
      <w:sz w:val="24"/>
      <w:szCs w:val="24"/>
    </w:rPr>
  </w:style>
  <w:style w:type="paragraph" w:styleId="5">
    <w:name w:val="heading 5"/>
    <w:basedOn w:val="a"/>
    <w:next w:val="a"/>
    <w:pPr>
      <w:keepNext/>
      <w:keepLines/>
      <w:spacing w:before="240" w:after="80"/>
      <w:outlineLvl w:val="4"/>
    </w:pPr>
    <w:rPr>
      <w:color w:val="666666"/>
    </w:rPr>
  </w:style>
  <w:style w:type="paragraph" w:styleId="6">
    <w:name w:val="heading 6"/>
    <w:basedOn w:val="a"/>
    <w:next w:val="a"/>
    <w:pPr>
      <w:keepNext/>
      <w:keepLines/>
      <w:spacing w:before="240" w:after="80"/>
      <w:outlineLvl w:val="5"/>
    </w:pPr>
    <w:rPr>
      <w:i/>
      <w:iCs/>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paragraph" w:styleId="a4">
    <w:name w:val="Subtitle"/>
    <w:basedOn w:val="a"/>
    <w:next w:val="a"/>
    <w:pPr>
      <w:keepNext/>
      <w:keepLines/>
      <w:spacing w:after="320"/>
    </w:pPr>
    <w:rPr>
      <w:color w:val="666666"/>
      <w:sz w:val="30"/>
      <w:szCs w:val="30"/>
    </w:rPr>
  </w:style>
  <w:style w:type="paragraph" w:styleId="a5">
    <w:name w:val="header"/>
    <w:basedOn w:val="a"/>
    <w:link w:val="a6"/>
    <w:uiPriority w:val="99"/>
    <w:unhideWhenUsed/>
    <w:rsid w:val="00FE09ED"/>
    <w:pPr>
      <w:tabs>
        <w:tab w:val="center" w:pos="4677"/>
        <w:tab w:val="right" w:pos="9355"/>
      </w:tabs>
      <w:spacing w:line="240" w:lineRule="auto"/>
    </w:pPr>
    <w:rPr>
      <w:szCs w:val="32"/>
    </w:rPr>
  </w:style>
  <w:style w:type="character" w:customStyle="1" w:styleId="a6">
    <w:name w:val="Верхний колонтитул Знак"/>
    <w:basedOn w:val="a0"/>
    <w:link w:val="a5"/>
    <w:uiPriority w:val="99"/>
    <w:rsid w:val="00FE09ED"/>
    <w:rPr>
      <w:szCs w:val="32"/>
    </w:rPr>
  </w:style>
  <w:style w:type="paragraph" w:styleId="a7">
    <w:name w:val="footer"/>
    <w:basedOn w:val="a"/>
    <w:link w:val="a8"/>
    <w:uiPriority w:val="99"/>
    <w:unhideWhenUsed/>
    <w:rsid w:val="00FE09ED"/>
    <w:pPr>
      <w:tabs>
        <w:tab w:val="center" w:pos="4677"/>
        <w:tab w:val="right" w:pos="9355"/>
      </w:tabs>
      <w:spacing w:line="240" w:lineRule="auto"/>
    </w:pPr>
    <w:rPr>
      <w:szCs w:val="32"/>
    </w:rPr>
  </w:style>
  <w:style w:type="character" w:customStyle="1" w:styleId="a8">
    <w:name w:val="Нижний колонтитул Знак"/>
    <w:basedOn w:val="a0"/>
    <w:link w:val="a7"/>
    <w:uiPriority w:val="99"/>
    <w:rsid w:val="00FE09ED"/>
    <w:rPr>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uinp.gov.ua/usna-istoriya/ato-usna-istoriya" TargetMode="External"/><Relationship Id="rId18" Type="http://schemas.openxmlformats.org/officeDocument/2006/relationships/hyperlink" Target="https://uinp.gov.ua/vystavkovi-proekty/vystavka-cerkovnyy-rashyzm" TargetMode="External"/><Relationship Id="rId26" Type="http://schemas.openxmlformats.org/officeDocument/2006/relationships/hyperlink" Target="https://uinp.gov.ua/elektronni-vydannya/bez-rotaciyi" TargetMode="External"/><Relationship Id="rId39" Type="http://schemas.openxmlformats.org/officeDocument/2006/relationships/hyperlink" Target="http://surl.li/sewpjy" TargetMode="External"/><Relationship Id="rId21" Type="http://schemas.openxmlformats.org/officeDocument/2006/relationships/hyperlink" Target="https://uinp.gov.ua/vystavkovi-proekty/vystavka-rashyzm-ce" TargetMode="External"/><Relationship Id="rId34" Type="http://schemas.openxmlformats.org/officeDocument/2006/relationships/hyperlink" Target="https://uinp.gov.ua/elektronni-vydannya/broshura-2014-pochatok-rosiysko-ukrayinskoyi-viyny" TargetMode="External"/><Relationship Id="rId42" Type="http://schemas.openxmlformats.org/officeDocument/2006/relationships/hyperlink" Target="http://surl.li/fbmagd" TargetMode="External"/><Relationship Id="rId47" Type="http://schemas.openxmlformats.org/officeDocument/2006/relationships/hyperlink" Target="https://surl.li/jtwkrg" TargetMode="Externa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uinp.gov.ua/informaciyni-materialy/vchytelyam/metodychni-rekomendaciyi/informaciyni-materialy-do-10-oyi-richnyci-vid-pochatku-rosiysko-ukrayinskoyi-viyny" TargetMode="External"/><Relationship Id="rId29" Type="http://schemas.openxmlformats.org/officeDocument/2006/relationships/hyperlink" Target="https://uinp.gov.ua/elektronni-vydannya/voyiny-dnipra-cinnosti-motyvaciyi-smysly" TargetMode="External"/><Relationship Id="rId11" Type="http://schemas.openxmlformats.org/officeDocument/2006/relationships/hyperlink" Target="https://uinp.gov.ua/informaciyni-materialy/vyzvoleni-regiony-materialy-do-richnyci-deokupaciyi" TargetMode="External"/><Relationship Id="rId24" Type="http://schemas.openxmlformats.org/officeDocument/2006/relationships/hyperlink" Target="https://uinp.gov.ua/vystavkovi-proekty/vystavka-10-rokiv-agresiyi-10-rokiv-sprotyvu" TargetMode="External"/><Relationship Id="rId32" Type="http://schemas.openxmlformats.org/officeDocument/2006/relationships/hyperlink" Target="https://uinp.gov.ua/elektronni-vydannya/volontery-syla-nebayduzhyh" TargetMode="External"/><Relationship Id="rId37" Type="http://schemas.openxmlformats.org/officeDocument/2006/relationships/hyperlink" Target="http://surl.li/nxyxbc" TargetMode="External"/><Relationship Id="rId40" Type="http://schemas.openxmlformats.org/officeDocument/2006/relationships/hyperlink" Target="http://surl.li/ungqpw" TargetMode="External"/><Relationship Id="rId45" Type="http://schemas.openxmlformats.org/officeDocument/2006/relationships/hyperlink" Target="https://www.youtube.com/playlist?list=PLitKIb_cEyqfOllVn0rJ_a83HjMUGYLwl" TargetMode="External"/><Relationship Id="rId5" Type="http://schemas.openxmlformats.org/officeDocument/2006/relationships/webSettings" Target="webSettings.xml"/><Relationship Id="rId15" Type="http://schemas.openxmlformats.org/officeDocument/2006/relationships/hyperlink" Target="https://uinp.gov.ua/informaciyni-materialy/vchytelyam/prezentaciyi/vystoyaly-peremozhemo-do-richnyci-povnomasshtabnogo-vtorgnennya-rf-v-ukrayinu" TargetMode="External"/><Relationship Id="rId23" Type="http://schemas.openxmlformats.org/officeDocument/2006/relationships/hyperlink" Target="https://uinp.gov.ua/vystavkovi-proekty/vystavka-nash-mariupol" TargetMode="External"/><Relationship Id="rId28" Type="http://schemas.openxmlformats.org/officeDocument/2006/relationships/hyperlink" Target="https://uinp.gov.ua/elektronni-vydannya/svidchennya-pro-viynu-chernigivska-ta-gorodnyanska-gromady" TargetMode="External"/><Relationship Id="rId36" Type="http://schemas.openxmlformats.org/officeDocument/2006/relationships/hyperlink" Target="http://surl.li/nxyxbc" TargetMode="External"/><Relationship Id="rId49" Type="http://schemas.openxmlformats.org/officeDocument/2006/relationships/fontTable" Target="fontTable.xml"/><Relationship Id="rId10" Type="http://schemas.openxmlformats.org/officeDocument/2006/relationships/hyperlink" Target="https://surl.li/evmoov" TargetMode="External"/><Relationship Id="rId19" Type="http://schemas.openxmlformats.org/officeDocument/2006/relationships/hyperlink" Target="https://uinp.gov.ua/vystavkovi-proekty/vystavka-ukrayina-viyna-v-yevropi" TargetMode="External"/><Relationship Id="rId31" Type="http://schemas.openxmlformats.org/officeDocument/2006/relationships/hyperlink" Target="https://uinp.gov.ua/elektronni-vydannya/divchata-zrizayut-kosy-angliyskoyu-movoyu-girls-cutting-their-locks" TargetMode="External"/><Relationship Id="rId44" Type="http://schemas.openxmlformats.org/officeDocument/2006/relationships/hyperlink" Target="http://surl.li/rzkjon" TargetMode="External"/><Relationship Id="rId4" Type="http://schemas.openxmlformats.org/officeDocument/2006/relationships/settings" Target="settings.xml"/><Relationship Id="rId9" Type="http://schemas.openxmlformats.org/officeDocument/2006/relationships/hyperlink" Target="https://surl.li/ecqjbz" TargetMode="External"/><Relationship Id="rId14" Type="http://schemas.openxmlformats.org/officeDocument/2006/relationships/hyperlink" Target="https://uinp.gov.ua/informaciyni-materialy/vchytelyam/metodychni-rekomendaciyi/informaciyni-materialy-do-10-oyi-richnyci-vid-pochatku-rosiysko-ukrayinskoyi-viyny" TargetMode="External"/><Relationship Id="rId22" Type="http://schemas.openxmlformats.org/officeDocument/2006/relationships/hyperlink" Target="https://uinp.gov.ua/vystavkovi-proekty/vystavky-sterti-z-lycya-zemli" TargetMode="External"/><Relationship Id="rId27" Type="http://schemas.openxmlformats.org/officeDocument/2006/relationships/hyperlink" Target="https://uinp.gov.ua/elektronni-vydannya/broshura-nash-mariupol" TargetMode="External"/><Relationship Id="rId30" Type="http://schemas.openxmlformats.org/officeDocument/2006/relationships/hyperlink" Target="https://uinp.gov.ua/elektronni-vydannya/divchata-zrizayut-kosy-knyga-pro-zhinok-na-viyni" TargetMode="External"/><Relationship Id="rId35" Type="http://schemas.openxmlformats.org/officeDocument/2006/relationships/hyperlink" Target="https://uinp.gov.ua/elektronni-vydannya/lyudy-siroyi-zony-svidky-rosiyskoyi-aneksiyi-krymu-2014-roku" TargetMode="External"/><Relationship Id="rId43" Type="http://schemas.openxmlformats.org/officeDocument/2006/relationships/hyperlink" Target="http://surl.li/gtwaba" TargetMode="External"/><Relationship Id="rId48" Type="http://schemas.openxmlformats.org/officeDocument/2006/relationships/header" Target="header1.xml"/><Relationship Id="rId8" Type="http://schemas.openxmlformats.org/officeDocument/2006/relationships/hyperlink" Target="https://suspilne.media/212624-u-sumah-mistani-gotuut-bandera-smuzi/" TargetMode="External"/><Relationship Id="rId3" Type="http://schemas.openxmlformats.org/officeDocument/2006/relationships/styles" Target="styles.xml"/><Relationship Id="rId12" Type="http://schemas.openxmlformats.org/officeDocument/2006/relationships/hyperlink" Target="https://uinp.gov.ua/informaciyni-materialy/rosiysko-ukrayinska-viyna-istorychnyy-kontekst" TargetMode="External"/><Relationship Id="rId17" Type="http://schemas.openxmlformats.org/officeDocument/2006/relationships/hyperlink" Target="https://uinp.gov.ua/vystavkovi-proekty/fotovystavka-spadkoyemci-voli-ukrayinska-armiya-kriz-stolittya" TargetMode="External"/><Relationship Id="rId25" Type="http://schemas.openxmlformats.org/officeDocument/2006/relationships/hyperlink" Target="https://uinp.gov.ua/vystavkovi-proekty/movovbyvstvo-skladova-rashyzmu" TargetMode="External"/><Relationship Id="rId33" Type="http://schemas.openxmlformats.org/officeDocument/2006/relationships/hyperlink" Target="https://uinp.gov.ua/elektronni-vydannya/kapelany-na-sluzhbi-bogu-i-ukrayini" TargetMode="External"/><Relationship Id="rId38" Type="http://schemas.openxmlformats.org/officeDocument/2006/relationships/hyperlink" Target="http://surl.li/nyqafu" TargetMode="External"/><Relationship Id="rId46" Type="http://schemas.openxmlformats.org/officeDocument/2006/relationships/hyperlink" Target="https://bit.ly/3JPSfKu" TargetMode="External"/><Relationship Id="rId20" Type="http://schemas.openxmlformats.org/officeDocument/2006/relationships/hyperlink" Target="https://uinp.gov.ua/vystavkovi-proekty/vystavka-kozhen-iz-nas-voyin" TargetMode="External"/><Relationship Id="rId41" Type="http://schemas.openxmlformats.org/officeDocument/2006/relationships/hyperlink" Target="https://bit.ly/3JPSfKu"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q1VezRQEDJQytP561r2/ABoJi+A==">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11</Pages>
  <Words>4263</Words>
  <Characters>24300</Characters>
  <Application>Microsoft Office Word</Application>
  <DocSecurity>0</DocSecurity>
  <Lines>202</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3</cp:revision>
  <dcterms:created xsi:type="dcterms:W3CDTF">2026-02-17T18:57:00Z</dcterms:created>
  <dcterms:modified xsi:type="dcterms:W3CDTF">2026-02-17T19:13:00Z</dcterms:modified>
</cp:coreProperties>
</file>